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82E09" w14:textId="77777777" w:rsidR="0066331E" w:rsidRDefault="0066331E" w:rsidP="00C53FE4">
      <w:pPr>
        <w:suppressAutoHyphens/>
        <w:autoSpaceDE w:val="0"/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>PROGRAMMAZIONE DISCIPLINARE PER COMPETENZE</w:t>
      </w:r>
    </w:p>
    <w:p w14:paraId="497AF399" w14:textId="77777777" w:rsidR="0066331E" w:rsidRDefault="0066331E" w:rsidP="00C53FE4">
      <w:pPr>
        <w:suppressAutoHyphens/>
        <w:autoSpaceDE w:val="0"/>
        <w:spacing w:after="0" w:line="240" w:lineRule="auto"/>
        <w:rPr>
          <w:b/>
          <w:bCs/>
          <w:color w:val="000000"/>
          <w:sz w:val="24"/>
          <w:szCs w:val="24"/>
          <w:lang w:eastAsia="ar-SA"/>
        </w:rPr>
      </w:pPr>
    </w:p>
    <w:p w14:paraId="0CE016BE" w14:textId="77777777" w:rsidR="0066331E" w:rsidRDefault="0066331E" w:rsidP="00C53FE4">
      <w:pPr>
        <w:suppressAutoHyphens/>
        <w:autoSpaceDE w:val="0"/>
        <w:spacing w:after="0" w:line="240" w:lineRule="auto"/>
        <w:rPr>
          <w:b/>
          <w:bCs/>
          <w:color w:val="000000"/>
          <w:sz w:val="24"/>
          <w:szCs w:val="24"/>
          <w:lang w:eastAsia="ar-SA"/>
        </w:rPr>
      </w:pPr>
    </w:p>
    <w:p w14:paraId="0BD5288E" w14:textId="77777777" w:rsidR="0066331E" w:rsidRDefault="00A637C0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ANNO SCOLASTICO : 2018-2019</w:t>
      </w:r>
    </w:p>
    <w:p w14:paraId="0B81858A" w14:textId="77777777" w:rsidR="0066331E" w:rsidRPr="00C51875" w:rsidRDefault="0066331E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 xml:space="preserve">CLASSI : 3^ </w:t>
      </w:r>
      <w:bookmarkStart w:id="0" w:name="_GoBack"/>
      <w:bookmarkEnd w:id="0"/>
      <w:r w:rsidR="00C0370B">
        <w:rPr>
          <w:b/>
          <w:bCs/>
          <w:color w:val="000000"/>
          <w:sz w:val="24"/>
          <w:szCs w:val="24"/>
          <w:lang w:eastAsia="ar-SA"/>
        </w:rPr>
        <w:t xml:space="preserve">  </w:t>
      </w:r>
      <w:r w:rsidRPr="00C51875">
        <w:rPr>
          <w:b/>
          <w:bCs/>
          <w:color w:val="000000"/>
          <w:sz w:val="24"/>
          <w:szCs w:val="24"/>
          <w:lang w:eastAsia="ar-SA"/>
        </w:rPr>
        <w:tab/>
      </w:r>
    </w:p>
    <w:p w14:paraId="02ECAA38" w14:textId="77777777" w:rsidR="0066331E" w:rsidRDefault="0066331E" w:rsidP="00C53FE4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DISCIPLINA :</w:t>
      </w:r>
      <w:r>
        <w:rPr>
          <w:b/>
          <w:bCs/>
          <w:color w:val="000000"/>
          <w:sz w:val="24"/>
          <w:szCs w:val="24"/>
          <w:lang w:eastAsia="ar-SA"/>
        </w:rPr>
        <w:tab/>
        <w:t xml:space="preserve">MUSICA </w:t>
      </w:r>
      <w:r>
        <w:rPr>
          <w:b/>
          <w:bCs/>
          <w:color w:val="000000"/>
          <w:sz w:val="24"/>
          <w:szCs w:val="24"/>
          <w:lang w:eastAsia="ar-SA"/>
        </w:rPr>
        <w:tab/>
      </w:r>
      <w:r>
        <w:rPr>
          <w:b/>
          <w:bCs/>
          <w:color w:val="000000"/>
          <w:sz w:val="24"/>
          <w:szCs w:val="24"/>
          <w:lang w:eastAsia="ar-SA"/>
        </w:rPr>
        <w:tab/>
      </w:r>
    </w:p>
    <w:p w14:paraId="4C4AEAD4" w14:textId="77777777" w:rsidR="0066331E" w:rsidRPr="00155E40" w:rsidRDefault="0066331E" w:rsidP="00155E40">
      <w:pPr>
        <w:suppressAutoHyphens/>
        <w:autoSpaceDE w:val="0"/>
        <w:spacing w:after="0" w:line="240" w:lineRule="auto"/>
        <w:outlineLvl w:val="0"/>
        <w:rPr>
          <w:b/>
          <w:bCs/>
          <w:color w:val="000000"/>
          <w:sz w:val="24"/>
          <w:szCs w:val="24"/>
          <w:lang w:eastAsia="ar-SA"/>
        </w:rPr>
      </w:pPr>
      <w:r>
        <w:rPr>
          <w:lang w:eastAsia="ar-SA"/>
        </w:rPr>
        <w:t>DOCENT</w:t>
      </w:r>
      <w:r w:rsidR="00A637C0">
        <w:rPr>
          <w:lang w:eastAsia="ar-SA"/>
        </w:rPr>
        <w:t>E</w:t>
      </w:r>
      <w:r w:rsidR="00D946FA">
        <w:rPr>
          <w:lang w:eastAsia="ar-SA"/>
        </w:rPr>
        <w:t xml:space="preserve"> : </w:t>
      </w:r>
      <w:r w:rsidR="00C0370B">
        <w:rPr>
          <w:lang w:eastAsia="ar-SA"/>
        </w:rPr>
        <w:t xml:space="preserve">   </w:t>
      </w:r>
      <w:r>
        <w:rPr>
          <w:lang w:eastAsia="ar-SA"/>
        </w:rPr>
        <w:t xml:space="preserve"> </w:t>
      </w:r>
      <w:r>
        <w:rPr>
          <w:lang w:eastAsia="ar-SA"/>
        </w:rPr>
        <w:tab/>
      </w:r>
      <w:r>
        <w:rPr>
          <w:lang w:eastAsia="ar-SA"/>
        </w:rPr>
        <w:tab/>
      </w:r>
    </w:p>
    <w:p w14:paraId="711FA19B" w14:textId="77777777" w:rsidR="0066331E" w:rsidRDefault="0066331E" w:rsidP="00651C62">
      <w:pPr>
        <w:pStyle w:val="NormaleWeb"/>
        <w:spacing w:after="0"/>
        <w:rPr>
          <w:b/>
          <w:bCs/>
          <w:sz w:val="20"/>
          <w:szCs w:val="20"/>
        </w:rPr>
      </w:pPr>
    </w:p>
    <w:p w14:paraId="658798F0" w14:textId="77777777" w:rsidR="0066331E" w:rsidRDefault="0066331E" w:rsidP="00651C62">
      <w:pPr>
        <w:pStyle w:val="NormaleWeb"/>
        <w:spacing w:after="0"/>
        <w:rPr>
          <w:b/>
          <w:bCs/>
          <w:sz w:val="20"/>
          <w:szCs w:val="20"/>
        </w:rPr>
      </w:pPr>
    </w:p>
    <w:p w14:paraId="1E03231B" w14:textId="77777777" w:rsidR="0066331E" w:rsidRDefault="0066331E" w:rsidP="00651C62">
      <w:pPr>
        <w:pStyle w:val="NormaleWeb"/>
        <w:spacing w:after="0"/>
        <w:rPr>
          <w:b/>
          <w:bCs/>
          <w:sz w:val="20"/>
          <w:szCs w:val="20"/>
        </w:rPr>
      </w:pPr>
    </w:p>
    <w:p w14:paraId="79667635" w14:textId="77777777" w:rsidR="0066331E" w:rsidRPr="00155E40" w:rsidRDefault="0066331E" w:rsidP="00155E40">
      <w:pPr>
        <w:pStyle w:val="NormaleWeb"/>
        <w:spacing w:before="0" w:beforeAutospacing="0" w:after="0"/>
        <w:jc w:val="center"/>
        <w:rPr>
          <w:b/>
          <w:bCs/>
        </w:rPr>
      </w:pPr>
      <w:r w:rsidRPr="00155E40">
        <w:rPr>
          <w:b/>
          <w:bCs/>
        </w:rPr>
        <w:t>QUADRO DELLE COMPETENZE</w:t>
      </w:r>
    </w:p>
    <w:p w14:paraId="6AD1C052" w14:textId="77777777" w:rsidR="0066331E" w:rsidRPr="00155E40" w:rsidRDefault="0066331E" w:rsidP="00155E40">
      <w:pPr>
        <w:pStyle w:val="NormaleWeb"/>
        <w:spacing w:before="0" w:beforeAutospacing="0" w:after="0"/>
        <w:jc w:val="center"/>
        <w:rPr>
          <w:b/>
          <w:bCs/>
        </w:rPr>
      </w:pPr>
    </w:p>
    <w:p w14:paraId="0BCBE761" w14:textId="77777777" w:rsidR="0066331E" w:rsidRDefault="0066331E" w:rsidP="00155E40">
      <w:pPr>
        <w:pStyle w:val="NormaleWeb"/>
        <w:spacing w:before="0" w:beforeAutospacing="0" w:after="0"/>
        <w:jc w:val="center"/>
        <w:rPr>
          <w:b/>
          <w:bCs/>
          <w:sz w:val="20"/>
          <w:szCs w:val="20"/>
        </w:rPr>
      </w:pPr>
    </w:p>
    <w:p w14:paraId="287822C5" w14:textId="77777777" w:rsidR="0066331E" w:rsidRDefault="0066331E" w:rsidP="00666547">
      <w:pPr>
        <w:pStyle w:val="NormaleWeb"/>
        <w:spacing w:before="0" w:beforeAutospacing="0" w:after="0"/>
        <w:rPr>
          <w:b/>
          <w:bCs/>
          <w:sz w:val="20"/>
          <w:szCs w:val="20"/>
        </w:rPr>
      </w:pPr>
    </w:p>
    <w:p w14:paraId="23DAB1B1" w14:textId="77777777" w:rsidR="0066331E" w:rsidRPr="00155E40" w:rsidRDefault="0066331E" w:rsidP="00666547">
      <w:pPr>
        <w:pStyle w:val="NormaleWeb"/>
        <w:spacing w:before="0" w:beforeAutospacing="0" w:after="0"/>
        <w:rPr>
          <w:b/>
          <w:bCs/>
        </w:rPr>
      </w:pPr>
      <w:r w:rsidRPr="00155E40">
        <w:rPr>
          <w:b/>
          <w:bCs/>
        </w:rPr>
        <w:t>Obiettivi generali di competenza della disciplina (triennio)</w:t>
      </w:r>
    </w:p>
    <w:p w14:paraId="17DF89C7" w14:textId="77777777" w:rsidR="0066331E" w:rsidRPr="00155E40" w:rsidRDefault="0066331E" w:rsidP="00666547">
      <w:pPr>
        <w:pStyle w:val="NormaleWeb"/>
        <w:spacing w:before="0" w:beforeAutospacing="0" w:after="0"/>
        <w:rPr>
          <w:b/>
          <w:bCs/>
        </w:rPr>
      </w:pPr>
    </w:p>
    <w:p w14:paraId="75B54CCA" w14:textId="77777777" w:rsidR="0066331E" w:rsidRPr="00155E40" w:rsidRDefault="0066331E" w:rsidP="00666547">
      <w:pPr>
        <w:pStyle w:val="NormaleWeb"/>
        <w:spacing w:before="0" w:beforeAutospacing="0" w:after="0"/>
        <w:rPr>
          <w:b/>
          <w:bCs/>
        </w:rPr>
      </w:pPr>
    </w:p>
    <w:p w14:paraId="474FD5BF" w14:textId="77777777" w:rsidR="0066331E" w:rsidRPr="00155E40" w:rsidRDefault="0066331E" w:rsidP="00666547">
      <w:pPr>
        <w:pStyle w:val="NormaleWeb"/>
        <w:spacing w:before="0" w:beforeAutospacing="0" w:after="0"/>
        <w:rPr>
          <w:b/>
          <w:bCs/>
        </w:rPr>
      </w:pPr>
    </w:p>
    <w:p w14:paraId="5CC7DDAC" w14:textId="77777777" w:rsidR="0066331E" w:rsidRPr="00155E40" w:rsidRDefault="0066331E" w:rsidP="00666547">
      <w:pPr>
        <w:pStyle w:val="NormaleWeb"/>
        <w:spacing w:before="0" w:beforeAutospacing="0" w:after="0"/>
        <w:rPr>
          <w:b/>
          <w:bCs/>
        </w:rPr>
      </w:pPr>
    </w:p>
    <w:p w14:paraId="7A8FEECA" w14:textId="77777777" w:rsidR="0066331E" w:rsidRPr="00155E40" w:rsidRDefault="0066331E" w:rsidP="006E3281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 xml:space="preserve">L’alunno , partecipa in modo attivo alla realizzazione di esperienze musicali attraverso l’esecuzione e l’interpretazione di brani strumentali e vocali appartenenti a generi e culture differenti. </w:t>
      </w:r>
    </w:p>
    <w:p w14:paraId="7EC8BD61" w14:textId="77777777" w:rsidR="0066331E" w:rsidRPr="00155E40" w:rsidRDefault="0066331E" w:rsidP="006E3281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 xml:space="preserve">Fa uso di diversi sistemi di notazione funzionali alla lettura, all’apprendimento e alla riproduzione di brani musicali. </w:t>
      </w:r>
    </w:p>
    <w:p w14:paraId="76163822" w14:textId="77777777" w:rsidR="0066331E" w:rsidRPr="00155E40" w:rsidRDefault="0066331E" w:rsidP="006E3281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 xml:space="preserve">Sa dare significato alle proprie esperienze musicali, scolastiche ed extra-scolastiche, dimostrando la propria capacità di comprensione di eventi, opere musicali, riconoscendo i significati anche in relazione al conteso storico-culturale, facendo uso di un lessico appropriato, adottando codici.     </w:t>
      </w:r>
    </w:p>
    <w:p w14:paraId="4D7460F8" w14:textId="77777777" w:rsidR="0066331E" w:rsidRPr="00155E40" w:rsidRDefault="0066331E" w:rsidP="00D11696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>Integra con altri saperi le proprie esperienze musicali.</w:t>
      </w:r>
    </w:p>
    <w:p w14:paraId="04B8E43D" w14:textId="77777777" w:rsidR="0066331E" w:rsidRPr="00155E40" w:rsidRDefault="0066331E" w:rsidP="00666547">
      <w:pPr>
        <w:pStyle w:val="Paragrafoelenco"/>
        <w:spacing w:after="0" w:line="240" w:lineRule="auto"/>
        <w:rPr>
          <w:sz w:val="24"/>
          <w:szCs w:val="24"/>
        </w:rPr>
      </w:pPr>
    </w:p>
    <w:p w14:paraId="441898FB" w14:textId="77777777" w:rsidR="0066331E" w:rsidRPr="00155E40" w:rsidRDefault="0066331E" w:rsidP="00D11696">
      <w:pPr>
        <w:pStyle w:val="Paragrafoelenco"/>
        <w:spacing w:after="0" w:line="240" w:lineRule="auto"/>
        <w:ind w:left="360"/>
        <w:rPr>
          <w:sz w:val="24"/>
          <w:szCs w:val="24"/>
        </w:rPr>
      </w:pPr>
    </w:p>
    <w:p w14:paraId="7EB19E16" w14:textId="77777777" w:rsidR="0066331E" w:rsidRPr="00155E40" w:rsidRDefault="0066331E" w:rsidP="00155E40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7F0AA813" w14:textId="77777777" w:rsidR="0066331E" w:rsidRPr="00155E40" w:rsidRDefault="0066331E" w:rsidP="00D11696">
      <w:pPr>
        <w:pStyle w:val="Paragrafoelenco"/>
        <w:spacing w:after="0" w:line="240" w:lineRule="auto"/>
        <w:ind w:left="360"/>
        <w:rPr>
          <w:sz w:val="24"/>
          <w:szCs w:val="24"/>
        </w:rPr>
      </w:pPr>
    </w:p>
    <w:p w14:paraId="56DEEB4B" w14:textId="77777777" w:rsidR="0066331E" w:rsidRPr="00155E40" w:rsidRDefault="0066331E" w:rsidP="00CE2BC6">
      <w:pPr>
        <w:spacing w:after="0" w:line="240" w:lineRule="auto"/>
        <w:rPr>
          <w:b/>
          <w:bCs/>
          <w:sz w:val="24"/>
          <w:szCs w:val="24"/>
        </w:rPr>
      </w:pPr>
      <w:r w:rsidRPr="00155E40">
        <w:rPr>
          <w:b/>
          <w:bCs/>
          <w:sz w:val="24"/>
          <w:szCs w:val="24"/>
        </w:rPr>
        <w:t>OBIETTIVI SPECIFICI DELLA DISCIPLINA</w:t>
      </w:r>
    </w:p>
    <w:p w14:paraId="40F588F8" w14:textId="77777777" w:rsidR="0066331E" w:rsidRPr="00155E40" w:rsidRDefault="0066331E" w:rsidP="00CE2BC6">
      <w:pPr>
        <w:spacing w:after="0" w:line="240" w:lineRule="auto"/>
        <w:rPr>
          <w:b/>
          <w:bCs/>
          <w:sz w:val="24"/>
          <w:szCs w:val="24"/>
        </w:rPr>
      </w:pPr>
    </w:p>
    <w:p w14:paraId="26945B13" w14:textId="77777777" w:rsidR="0066331E" w:rsidRPr="00155E40" w:rsidRDefault="0066331E" w:rsidP="00CE2BC6">
      <w:pPr>
        <w:spacing w:after="0" w:line="240" w:lineRule="auto"/>
        <w:rPr>
          <w:b/>
          <w:bCs/>
          <w:sz w:val="24"/>
          <w:szCs w:val="24"/>
        </w:rPr>
      </w:pPr>
    </w:p>
    <w:p w14:paraId="2476BE99" w14:textId="77777777" w:rsidR="0066331E" w:rsidRPr="00155E40" w:rsidRDefault="0066331E" w:rsidP="00CE2BC6">
      <w:pPr>
        <w:spacing w:after="0" w:line="240" w:lineRule="auto"/>
        <w:rPr>
          <w:b/>
          <w:bCs/>
          <w:sz w:val="24"/>
          <w:szCs w:val="24"/>
        </w:rPr>
      </w:pPr>
    </w:p>
    <w:p w14:paraId="7A7AAD20" w14:textId="77777777" w:rsidR="0066331E" w:rsidRPr="00155E40" w:rsidRDefault="0066331E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>Capacità di discriminare e di ricordare i fatti sonori, negli aspetti ritmico melodico, armonico,    timbrico, formale.</w:t>
      </w:r>
    </w:p>
    <w:p w14:paraId="4F5091A5" w14:textId="77777777" w:rsidR="0066331E" w:rsidRPr="00155E40" w:rsidRDefault="0066331E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>Comprensione della corrispondenza suono-segno per un primo avvio all’uso consapevole della notazione musicale.</w:t>
      </w:r>
    </w:p>
    <w:p w14:paraId="60F04BDE" w14:textId="77777777" w:rsidR="0066331E" w:rsidRPr="00155E40" w:rsidRDefault="0066331E" w:rsidP="00CE2BC6">
      <w:pPr>
        <w:pStyle w:val="Paragrafoelenco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5E40">
        <w:rPr>
          <w:sz w:val="24"/>
          <w:szCs w:val="24"/>
        </w:rPr>
        <w:t>Capacità di riprodurre modelli musicali dati, individualmente, in gruppo. Eseguire in modo espressivo, collettivamente ed individualmente, brani vocali e/o strumentali di diversi generi e stili.</w:t>
      </w:r>
    </w:p>
    <w:p w14:paraId="7D9B772F" w14:textId="77777777" w:rsidR="0066331E" w:rsidRPr="00155E40" w:rsidRDefault="0066331E" w:rsidP="00155E40">
      <w:pPr>
        <w:pStyle w:val="Paragrafoelenco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Conoscenza del</w:t>
      </w:r>
      <w:r w:rsidRPr="00155E40">
        <w:rPr>
          <w:sz w:val="24"/>
          <w:szCs w:val="24"/>
        </w:rPr>
        <w:t>l’opera musicale intesa come ascolto guidato e ragionato.</w:t>
      </w:r>
    </w:p>
    <w:p w14:paraId="503849B9" w14:textId="77777777" w:rsidR="0066331E" w:rsidRPr="00155E40" w:rsidRDefault="0066331E" w:rsidP="00D11696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1A711D98" w14:textId="77777777" w:rsidR="0066331E" w:rsidRPr="00155E40" w:rsidRDefault="0066331E" w:rsidP="00D11696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00890C77" w14:textId="77777777" w:rsidR="0066331E" w:rsidRDefault="0066331E" w:rsidP="00D11696">
      <w:pPr>
        <w:pStyle w:val="Paragrafoelenco"/>
        <w:spacing w:after="0" w:line="240" w:lineRule="auto"/>
        <w:ind w:left="0"/>
        <w:rPr>
          <w:sz w:val="24"/>
          <w:szCs w:val="24"/>
        </w:rPr>
      </w:pPr>
    </w:p>
    <w:p w14:paraId="24AFE635" w14:textId="77777777" w:rsidR="0066331E" w:rsidRDefault="0066331E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0B1F42D8" w14:textId="77777777" w:rsidR="0066331E" w:rsidRDefault="0066331E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4954114D" w14:textId="77777777" w:rsidR="0066331E" w:rsidRDefault="0066331E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p w14:paraId="39289B57" w14:textId="77777777" w:rsidR="0066331E" w:rsidRPr="00D11696" w:rsidRDefault="0066331E" w:rsidP="00D11696">
      <w:pPr>
        <w:pStyle w:val="Paragrafoelenco"/>
        <w:spacing w:after="0" w:line="240" w:lineRule="auto"/>
        <w:ind w:left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66331E" w:rsidRPr="00D11696" w14:paraId="18C95F35" w14:textId="77777777">
        <w:tc>
          <w:tcPr>
            <w:tcW w:w="9134" w:type="dxa"/>
            <w:gridSpan w:val="3"/>
          </w:tcPr>
          <w:p w14:paraId="65DC2B06" w14:textId="77777777" w:rsidR="0066331E" w:rsidRPr="00D11696" w:rsidRDefault="0066331E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lastRenderedPageBreak/>
              <w:t>A.   Capacità di discriminare e di ricordare i fatti sonori, negli aspetti ritmico melodico, armonico,    timbrico, formale.</w:t>
            </w:r>
          </w:p>
          <w:p w14:paraId="4A6B7DE4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6331E" w:rsidRPr="00D11696" w14:paraId="1EA92A91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005643C2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0872123E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1B3280CF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7B845476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66331E" w:rsidRPr="00D11696" w14:paraId="09A9BB60" w14:textId="77777777">
        <w:trPr>
          <w:trHeight w:val="594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5AD2C9ED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 suoni e i rumori di un ambiente.</w:t>
            </w:r>
          </w:p>
          <w:p w14:paraId="63996D5A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le caratteristiche del suono.</w:t>
            </w:r>
          </w:p>
          <w:p w14:paraId="1004F0E3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la terminologia appropriata.</w:t>
            </w:r>
          </w:p>
          <w:p w14:paraId="2899EA1E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le voci e le loro caratteristiche.</w:t>
            </w:r>
          </w:p>
          <w:p w14:paraId="33B73679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gli strumenti musicali, la loro storia, le loro caratteristiche.</w:t>
            </w:r>
          </w:p>
          <w:p w14:paraId="16B194EE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il tempo binario e ternario.</w:t>
            </w:r>
          </w:p>
          <w:p w14:paraId="35AB2130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la frase musicale.</w:t>
            </w:r>
          </w:p>
          <w:p w14:paraId="01250728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i ritmi fondamentali.</w:t>
            </w:r>
          </w:p>
          <w:p w14:paraId="04903F69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il concetto di melodia.</w:t>
            </w:r>
          </w:p>
          <w:p w14:paraId="2CDD4343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 alcune semplici forme musicali.</w:t>
            </w:r>
          </w:p>
          <w:p w14:paraId="3F6A3571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68911145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205064BA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-Cogliere e distinguere i diversi suoni e rumori.</w:t>
            </w:r>
          </w:p>
          <w:p w14:paraId="4734F32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-Cogliere e discriminare le caratteristiche dei suoni.</w:t>
            </w:r>
          </w:p>
          <w:p w14:paraId="55623414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-usare la terminologia in modo appropriato.</w:t>
            </w:r>
          </w:p>
          <w:p w14:paraId="3374D396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-Distinguere l e voci umane e le loro caratteristiche.</w:t>
            </w:r>
          </w:p>
          <w:p w14:paraId="23E5DFA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Distinguere gli strumenti musicali e le loro caratteristiche.</w:t>
            </w:r>
          </w:p>
          <w:p w14:paraId="44C30D46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-Distinguere tra tempo semplice e composto.</w:t>
            </w:r>
          </w:p>
          <w:p w14:paraId="09E101F6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Saper capire la frase musicale.</w:t>
            </w:r>
          </w:p>
          <w:p w14:paraId="1814F171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Riconoscere i ritmi fondamentali.</w:t>
            </w:r>
          </w:p>
          <w:p w14:paraId="767F42EE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Seguire e riconoscere una melodia.</w:t>
            </w:r>
          </w:p>
          <w:p w14:paraId="0B379E39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-Riconoscere una forma semplice.</w:t>
            </w:r>
          </w:p>
          <w:p w14:paraId="6FBDAAA0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5A47A59F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Riconoscere e classificare con linguaggio adatto i più importanti elementi costitutivi del linguaggio musicale, voci, strumenti, ritmo, melodia, timbro, armonia, forma, stile, collegandoli al loro significato emotivo, estetico, artistico.</w:t>
            </w:r>
          </w:p>
        </w:tc>
      </w:tr>
    </w:tbl>
    <w:p w14:paraId="4F8619F5" w14:textId="77777777" w:rsidR="0066331E" w:rsidRDefault="0066331E" w:rsidP="00DC3B30">
      <w:pPr>
        <w:pStyle w:val="Paragrafoelenco"/>
        <w:ind w:left="0"/>
        <w:rPr>
          <w:sz w:val="20"/>
          <w:szCs w:val="20"/>
        </w:rPr>
      </w:pPr>
    </w:p>
    <w:p w14:paraId="669E9BCD" w14:textId="77777777" w:rsidR="0066331E" w:rsidRPr="00D11696" w:rsidRDefault="0066331E" w:rsidP="00DC3B30">
      <w:pPr>
        <w:pStyle w:val="Paragrafoelenco"/>
        <w:ind w:left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5"/>
        <w:gridCol w:w="3044"/>
        <w:gridCol w:w="3045"/>
      </w:tblGrid>
      <w:tr w:rsidR="0066331E" w:rsidRPr="00D11696" w14:paraId="5FED3DB9" w14:textId="77777777">
        <w:tc>
          <w:tcPr>
            <w:tcW w:w="9134" w:type="dxa"/>
            <w:gridSpan w:val="3"/>
          </w:tcPr>
          <w:p w14:paraId="6DCBF278" w14:textId="77777777" w:rsidR="0066331E" w:rsidRPr="00D11696" w:rsidRDefault="0066331E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B.  Fa uso di diversi sistemi di notazione funzionali alla lettura, all’apprendimento e alla riproduzione di brani musicali. </w:t>
            </w:r>
          </w:p>
          <w:p w14:paraId="4421CE1E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6331E" w:rsidRPr="00D11696" w14:paraId="2B9D4B58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2B65C078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79958266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77B875D7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7A8DC3CB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66331E" w:rsidRPr="00D11696" w14:paraId="33E5BD67" w14:textId="77777777">
        <w:trPr>
          <w:trHeight w:val="27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4C60278A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il nome delle note legato alle altezze dei suoni.</w:t>
            </w:r>
          </w:p>
          <w:p w14:paraId="1FD9B84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alcune semplici figure ritmiche.</w:t>
            </w:r>
          </w:p>
          <w:p w14:paraId="7E7FE2F1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figure ritmiche complesse.</w:t>
            </w:r>
          </w:p>
          <w:p w14:paraId="0B32459E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Conoscere i segni più importanti della partitura.</w:t>
            </w:r>
          </w:p>
          <w:p w14:paraId="22A580DD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424D562F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2BF00FE2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leggere le note cantando o suonando.</w:t>
            </w:r>
          </w:p>
          <w:p w14:paraId="339E1D88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Saper leggere le figure ritmiche semplici e complesse.</w:t>
            </w:r>
          </w:p>
          <w:p w14:paraId="53DFA85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 Distinguere e leggere i più importanti segni delle partitura.</w:t>
            </w:r>
          </w:p>
          <w:p w14:paraId="464B26A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4C174603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leggere una partitura per voce o strumento, rispettando i segni e interpretandoli correttamente.</w:t>
            </w:r>
          </w:p>
        </w:tc>
      </w:tr>
      <w:tr w:rsidR="0066331E" w:rsidRPr="00D11696" w14:paraId="7AB428F0" w14:textId="77777777">
        <w:tc>
          <w:tcPr>
            <w:tcW w:w="9134" w:type="dxa"/>
            <w:gridSpan w:val="3"/>
          </w:tcPr>
          <w:p w14:paraId="0F9FE9DE" w14:textId="77777777" w:rsidR="0066331E" w:rsidRPr="00D11696" w:rsidRDefault="0066331E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C.   Capacità di riprodurre modelli musicali dati, individualmente, in gruppo. Eseguire in modo espressivo, collettivamente ed individualmente, brani vocali e/o strumentali di diversi generi e stili.</w:t>
            </w:r>
          </w:p>
          <w:p w14:paraId="04DBAE23" w14:textId="77777777" w:rsidR="0066331E" w:rsidRPr="00D11696" w:rsidRDefault="0066331E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6331E" w:rsidRPr="00D11696" w14:paraId="483F0D32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6C93702D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6F436B40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08766EAA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42801F56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66331E" w:rsidRPr="00D11696" w14:paraId="0BC25051" w14:textId="77777777">
        <w:trPr>
          <w:trHeight w:val="27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35EA00A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lastRenderedPageBreak/>
              <w:t>-Conoscere le proprie possibilità vocali.</w:t>
            </w:r>
          </w:p>
          <w:p w14:paraId="6D28813A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 lo strumento uti</w:t>
            </w:r>
            <w:r w:rsidR="00A637C0">
              <w:rPr>
                <w:sz w:val="20"/>
                <w:szCs w:val="20"/>
              </w:rPr>
              <w:t>lizzato(flauto dolce</w:t>
            </w:r>
            <w:r w:rsidRPr="00D11696">
              <w:rPr>
                <w:sz w:val="20"/>
                <w:szCs w:val="20"/>
              </w:rPr>
              <w:t>) e le sue possibilità.</w:t>
            </w:r>
          </w:p>
          <w:p w14:paraId="45F2777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posizioni.</w:t>
            </w:r>
          </w:p>
          <w:p w14:paraId="01DF0C7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l’emissione</w:t>
            </w:r>
          </w:p>
          <w:p w14:paraId="64EF10F1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 segni del direttore.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4269DF38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semplice brano con la voce.</w:t>
            </w:r>
          </w:p>
          <w:p w14:paraId="72A546E0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semplice</w:t>
            </w:r>
            <w:r w:rsidR="00A637C0">
              <w:rPr>
                <w:sz w:val="20"/>
                <w:szCs w:val="20"/>
              </w:rPr>
              <w:t xml:space="preserve"> brano con il flauto </w:t>
            </w:r>
            <w:r w:rsidRPr="00D11696">
              <w:rPr>
                <w:sz w:val="20"/>
                <w:szCs w:val="20"/>
              </w:rPr>
              <w:t>.</w:t>
            </w:r>
          </w:p>
          <w:p w14:paraId="499CEFE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riprodurre un brano con il gruppo seguendo le indicazioni dell’insegnante.</w:t>
            </w:r>
          </w:p>
          <w:p w14:paraId="24ACDD9E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eseguire un brano seguendo la base musicale.</w:t>
            </w:r>
          </w:p>
          <w:p w14:paraId="16BEC8AC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eseguire un brano a canone.</w:t>
            </w:r>
          </w:p>
          <w:p w14:paraId="302532E5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-Saper eseguire un brano a più voci.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1E1E4ED0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eseguire un brano semplice o complesso leggendo la partitura,</w:t>
            </w:r>
            <w:r w:rsidR="003E161B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o a memoria,</w:t>
            </w:r>
            <w:r w:rsidR="003E161B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seguendo l’insegnante  o la base, interpretando correttamente l’agogica, la dinamica e il significato espressivo.</w:t>
            </w:r>
          </w:p>
        </w:tc>
      </w:tr>
      <w:tr w:rsidR="0066331E" w:rsidRPr="00D11696" w14:paraId="030D23EE" w14:textId="77777777">
        <w:tc>
          <w:tcPr>
            <w:tcW w:w="9134" w:type="dxa"/>
            <w:gridSpan w:val="3"/>
          </w:tcPr>
          <w:p w14:paraId="388FE33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 xml:space="preserve">D.   </w:t>
            </w:r>
            <w:r>
              <w:rPr>
                <w:sz w:val="20"/>
                <w:szCs w:val="20"/>
              </w:rPr>
              <w:t>Conoscenza del</w:t>
            </w:r>
            <w:r w:rsidRPr="00D11696">
              <w:rPr>
                <w:sz w:val="20"/>
                <w:szCs w:val="20"/>
              </w:rPr>
              <w:t>l’opera musicale intesa come ascolto guidato e ragionato.</w:t>
            </w:r>
          </w:p>
        </w:tc>
      </w:tr>
      <w:tr w:rsidR="0066331E" w:rsidRPr="00D11696" w14:paraId="56F779AB" w14:textId="77777777">
        <w:tc>
          <w:tcPr>
            <w:tcW w:w="3045" w:type="dxa"/>
            <w:tcBorders>
              <w:bottom w:val="single" w:sz="4" w:space="0" w:color="auto"/>
            </w:tcBorders>
          </w:tcPr>
          <w:p w14:paraId="2A281E9B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CONOSCENZE</w:t>
            </w:r>
          </w:p>
          <w:p w14:paraId="602ADC2D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14:paraId="674DA035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ABILITA’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14:paraId="280806BE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COMPETENZE</w:t>
            </w:r>
          </w:p>
        </w:tc>
      </w:tr>
      <w:tr w:rsidR="0066331E" w:rsidRPr="00D11696" w14:paraId="0893F8F9" w14:textId="77777777">
        <w:trPr>
          <w:trHeight w:val="24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</w:tcBorders>
          </w:tcPr>
          <w:p w14:paraId="6F037C5F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gli aspetti analitici fondamentali di un’opera musicale(tempo,</w:t>
            </w:r>
            <w:r w:rsidR="00A637C0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ritmo, timbri, forma, stile).</w:t>
            </w:r>
          </w:p>
          <w:p w14:paraId="73C72DE3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il periodo storico a cui l’opera è legata.</w:t>
            </w:r>
          </w:p>
          <w:p w14:paraId="3B385487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-Conoscere le caratteristiche storiche dell’opera musicale proposta.</w:t>
            </w:r>
          </w:p>
        </w:tc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14:paraId="7B0F8AA4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contestualizzare storicamente la musica proposta.</w:t>
            </w:r>
          </w:p>
          <w:p w14:paraId="1E46C059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-saper cogliere ed apprezzare lo sviluppo della produzione musicale nel tempo.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14:paraId="1B4DD919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Essere in grado di comprendere il tipo di musica ascoltata, calata nel suo periodo storico, lo stile, l’evoluzione avvenuta nel tempo,</w:t>
            </w:r>
            <w:r w:rsidR="00A637C0">
              <w:rPr>
                <w:sz w:val="20"/>
                <w:szCs w:val="20"/>
              </w:rPr>
              <w:t xml:space="preserve"> </w:t>
            </w:r>
            <w:r w:rsidRPr="00D11696">
              <w:rPr>
                <w:sz w:val="20"/>
                <w:szCs w:val="20"/>
              </w:rPr>
              <w:t>mettendo in relazione le proprie conoscenze musicali con quelle artistiche, storiche, letterarie</w:t>
            </w:r>
            <w:r>
              <w:rPr>
                <w:sz w:val="20"/>
                <w:szCs w:val="20"/>
              </w:rPr>
              <w:t xml:space="preserve"> e </w:t>
            </w:r>
            <w:r w:rsidRPr="00D11696">
              <w:rPr>
                <w:sz w:val="20"/>
                <w:szCs w:val="20"/>
              </w:rPr>
              <w:t>formali.</w:t>
            </w:r>
          </w:p>
          <w:p w14:paraId="148E417E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30733519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  <w:p w14:paraId="4EC8CE02" w14:textId="77777777" w:rsidR="0066331E" w:rsidRPr="00D11696" w:rsidRDefault="0066331E" w:rsidP="00A24779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2FC31E8E" w14:textId="77777777" w:rsidR="0066331E" w:rsidRDefault="0066331E" w:rsidP="00D72D05">
      <w:pPr>
        <w:snapToGrid w:val="0"/>
        <w:rPr>
          <w:b/>
          <w:bCs/>
          <w:sz w:val="18"/>
          <w:szCs w:val="18"/>
        </w:rPr>
      </w:pPr>
    </w:p>
    <w:p w14:paraId="6B780CF8" w14:textId="77777777" w:rsidR="0066331E" w:rsidRPr="00B10DFF" w:rsidRDefault="0066331E" w:rsidP="00D72D05">
      <w:pPr>
        <w:snapToGrid w:val="0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 xml:space="preserve">COMPETENZE TRASVERSALI </w:t>
      </w:r>
    </w:p>
    <w:p w14:paraId="779668B2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IMPARARE A IMPARARE.</w:t>
      </w:r>
    </w:p>
    <w:p w14:paraId="603B765D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RISOLVERE PROBLEMI.</w:t>
      </w:r>
    </w:p>
    <w:p w14:paraId="6438B7CF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INDIV</w:t>
      </w:r>
      <w:r>
        <w:rPr>
          <w:sz w:val="18"/>
          <w:szCs w:val="18"/>
        </w:rPr>
        <w:t>IDUARE COLLEGAMENTI E RELAZIONI.</w:t>
      </w:r>
    </w:p>
    <w:p w14:paraId="6EF05ADC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ACQUISIRE</w:t>
      </w:r>
      <w:r>
        <w:rPr>
          <w:sz w:val="18"/>
          <w:szCs w:val="18"/>
        </w:rPr>
        <w:t xml:space="preserve"> E INTERPRETARE LE INFORMAZIONI.</w:t>
      </w:r>
    </w:p>
    <w:p w14:paraId="15DAA1E3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COMUNICARE.</w:t>
      </w:r>
    </w:p>
    <w:p w14:paraId="7F812D98" w14:textId="77777777" w:rsidR="0066331E" w:rsidRPr="00B10DFF" w:rsidRDefault="0066331E" w:rsidP="00D72D05">
      <w:pPr>
        <w:numPr>
          <w:ilvl w:val="0"/>
          <w:numId w:val="29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 xml:space="preserve">AGIRE </w:t>
      </w:r>
      <w:r>
        <w:rPr>
          <w:sz w:val="18"/>
          <w:szCs w:val="18"/>
        </w:rPr>
        <w:t>IN MODO AUTONOMO E RESPONSABILE.</w:t>
      </w:r>
    </w:p>
    <w:p w14:paraId="19BF1FE6" w14:textId="77777777" w:rsidR="0066331E" w:rsidRPr="00B10DFF" w:rsidRDefault="0066331E" w:rsidP="00D72D05">
      <w:pPr>
        <w:snapToGrid w:val="0"/>
        <w:ind w:left="113"/>
        <w:rPr>
          <w:sz w:val="18"/>
          <w:szCs w:val="18"/>
        </w:rPr>
      </w:pPr>
    </w:p>
    <w:p w14:paraId="543781D0" w14:textId="77777777" w:rsidR="0066331E" w:rsidRPr="00B10DFF" w:rsidRDefault="0066331E" w:rsidP="00D72D05">
      <w:pPr>
        <w:snapToGrid w:val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</w:rPr>
        <w:t>TEMATICA INTERDISCIPLINARE : INTEGRAZIONE</w:t>
      </w:r>
      <w:r w:rsidRPr="00B10DFF">
        <w:rPr>
          <w:sz w:val="18"/>
          <w:szCs w:val="18"/>
        </w:rPr>
        <w:t xml:space="preserve"> </w:t>
      </w:r>
    </w:p>
    <w:p w14:paraId="707BD86F" w14:textId="77777777" w:rsidR="0066331E" w:rsidRPr="00B10DFF" w:rsidRDefault="0066331E" w:rsidP="00D72D05">
      <w:pPr>
        <w:snapToGrid w:val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>Micro-tematiche:</w:t>
      </w:r>
    </w:p>
    <w:p w14:paraId="5A2B0C4A" w14:textId="77777777" w:rsidR="0066331E" w:rsidRPr="00B10DFF" w:rsidRDefault="0066331E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accoglienza</w:t>
      </w:r>
    </w:p>
    <w:p w14:paraId="4083575D" w14:textId="77777777" w:rsidR="0066331E" w:rsidRPr="00B10DFF" w:rsidRDefault="0066331E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continuità</w:t>
      </w:r>
    </w:p>
    <w:p w14:paraId="09BB5485" w14:textId="77777777" w:rsidR="0066331E" w:rsidRPr="00B10DFF" w:rsidRDefault="0066331E" w:rsidP="00155E40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orientamento</w:t>
      </w:r>
    </w:p>
    <w:p w14:paraId="72A61B99" w14:textId="77777777" w:rsidR="0066331E" w:rsidRPr="00B10DFF" w:rsidRDefault="0066331E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legalità</w:t>
      </w:r>
    </w:p>
    <w:p w14:paraId="697DC001" w14:textId="77777777" w:rsidR="0066331E" w:rsidRPr="00B10DFF" w:rsidRDefault="0066331E" w:rsidP="002849EF">
      <w:pPr>
        <w:numPr>
          <w:ilvl w:val="0"/>
          <w:numId w:val="34"/>
        </w:numPr>
        <w:suppressAutoHyphens/>
        <w:snapToGrid w:val="0"/>
        <w:spacing w:after="0" w:line="240" w:lineRule="auto"/>
        <w:rPr>
          <w:sz w:val="18"/>
          <w:szCs w:val="18"/>
        </w:rPr>
      </w:pPr>
      <w:r w:rsidRPr="00B10DFF">
        <w:rPr>
          <w:sz w:val="18"/>
          <w:szCs w:val="18"/>
        </w:rPr>
        <w:t>ambiente</w:t>
      </w:r>
    </w:p>
    <w:p w14:paraId="183BD748" w14:textId="77777777" w:rsidR="0066331E" w:rsidRPr="00B10DFF" w:rsidRDefault="0066331E" w:rsidP="002849EF">
      <w:pPr>
        <w:suppressAutoHyphens/>
        <w:snapToGrid w:val="0"/>
        <w:spacing w:after="0" w:line="240" w:lineRule="auto"/>
        <w:rPr>
          <w:sz w:val="18"/>
          <w:szCs w:val="18"/>
        </w:rPr>
      </w:pPr>
    </w:p>
    <w:p w14:paraId="4ABEB4BB" w14:textId="77777777" w:rsidR="0066331E" w:rsidRDefault="0066331E" w:rsidP="000E263D">
      <w:pPr>
        <w:snapToGrid w:val="0"/>
        <w:ind w:left="113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ATTIVITA’  DA SVOLGERE</w:t>
      </w:r>
    </w:p>
    <w:p w14:paraId="11284008" w14:textId="77777777" w:rsidR="0066331E" w:rsidRPr="00B10DFF" w:rsidRDefault="0066331E" w:rsidP="003D26CF">
      <w:pPr>
        <w:snapToGrid w:val="0"/>
        <w:spacing w:after="0" w:line="240" w:lineRule="auto"/>
        <w:ind w:left="113"/>
        <w:rPr>
          <w:sz w:val="18"/>
          <w:szCs w:val="18"/>
        </w:rPr>
      </w:pPr>
      <w:r>
        <w:rPr>
          <w:sz w:val="18"/>
          <w:szCs w:val="18"/>
        </w:rPr>
        <w:t xml:space="preserve">Nelle classi  </w:t>
      </w:r>
      <w:r w:rsidRPr="00B10DFF">
        <w:rPr>
          <w:sz w:val="18"/>
          <w:szCs w:val="18"/>
        </w:rPr>
        <w:t xml:space="preserve"> terze si farà una verifica del programma svolto negli anni precedenti.</w:t>
      </w:r>
    </w:p>
    <w:p w14:paraId="502D1B11" w14:textId="77777777" w:rsidR="0066331E" w:rsidRPr="00B10DFF" w:rsidRDefault="0066331E" w:rsidP="003D26CF">
      <w:pPr>
        <w:snapToGrid w:val="0"/>
        <w:spacing w:after="0" w:line="240" w:lineRule="auto"/>
        <w:ind w:left="113"/>
        <w:rPr>
          <w:sz w:val="18"/>
          <w:szCs w:val="18"/>
        </w:rPr>
      </w:pPr>
    </w:p>
    <w:p w14:paraId="6D7442CD" w14:textId="77777777" w:rsidR="0066331E" w:rsidRPr="00B10DFF" w:rsidRDefault="0066331E" w:rsidP="003D26CF">
      <w:pPr>
        <w:snapToGrid w:val="0"/>
        <w:spacing w:after="0"/>
        <w:jc w:val="center"/>
        <w:rPr>
          <w:b/>
          <w:bCs/>
          <w:sz w:val="18"/>
          <w:szCs w:val="18"/>
        </w:rPr>
      </w:pPr>
    </w:p>
    <w:p w14:paraId="20339455" w14:textId="77777777" w:rsidR="0066331E" w:rsidRPr="00B10DFF" w:rsidRDefault="0066331E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b/>
          <w:bCs/>
          <w:sz w:val="18"/>
          <w:szCs w:val="18"/>
          <w:u w:val="single"/>
        </w:rPr>
        <w:t>ORIENTAMENTO</w:t>
      </w:r>
    </w:p>
    <w:p w14:paraId="75CE3D0B" w14:textId="77777777" w:rsidR="0066331E" w:rsidRPr="00B10DFF" w:rsidRDefault="0066331E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>La musica, sviluppando le capacità espressiv</w:t>
      </w:r>
      <w:r>
        <w:rPr>
          <w:sz w:val="18"/>
          <w:szCs w:val="18"/>
        </w:rPr>
        <w:t>e</w:t>
      </w:r>
      <w:r w:rsidRPr="00B10DFF">
        <w:rPr>
          <w:sz w:val="18"/>
          <w:szCs w:val="18"/>
        </w:rPr>
        <w:t xml:space="preserve">-comunicative, creative e di analisi contribuirà ad una migliore conoscenza di sé,dei propri gusti e delle proprie  attitudini. Laddove si evidenzieranno particolari attitudini </w:t>
      </w:r>
      <w:r>
        <w:rPr>
          <w:sz w:val="18"/>
          <w:szCs w:val="18"/>
        </w:rPr>
        <w:t xml:space="preserve">per la musica </w:t>
      </w:r>
      <w:r w:rsidRPr="00B10DFF">
        <w:rPr>
          <w:sz w:val="18"/>
          <w:szCs w:val="18"/>
        </w:rPr>
        <w:t>si intensificheranno le esperienze del far musica attraverso l’assegnazione di ruoli di maggiore responsabilità all’interno dell’attività di gruppo. Sarà inoltre cura dell’insegnante,</w:t>
      </w:r>
      <w:r w:rsidR="00A637C0"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indirizzare l’alunno  verso il tipo di scuola musicale più adatto.</w:t>
      </w:r>
    </w:p>
    <w:p w14:paraId="0408C9BC" w14:textId="77777777" w:rsidR="0066331E" w:rsidRDefault="0066331E" w:rsidP="003D26CF">
      <w:pPr>
        <w:snapToGrid w:val="0"/>
        <w:spacing w:after="0"/>
        <w:ind w:left="113"/>
        <w:rPr>
          <w:sz w:val="18"/>
          <w:szCs w:val="18"/>
        </w:rPr>
      </w:pPr>
      <w:r w:rsidRPr="00B10DFF">
        <w:rPr>
          <w:sz w:val="18"/>
          <w:szCs w:val="18"/>
        </w:rPr>
        <w:t xml:space="preserve"> L’educazione musicale potrà anche contribuire </w:t>
      </w:r>
      <w:r w:rsidRPr="00B10DFF">
        <w:rPr>
          <w:b/>
          <w:bCs/>
          <w:sz w:val="18"/>
          <w:szCs w:val="18"/>
        </w:rPr>
        <w:t>all’educazione alla convivenza civile</w:t>
      </w:r>
      <w:r w:rsidRPr="00B10DFF">
        <w:rPr>
          <w:sz w:val="18"/>
          <w:szCs w:val="18"/>
        </w:rPr>
        <w:t xml:space="preserve"> nell’acquisizione di norme e regole attraverso l’attività pratica e creativa di gruppo,</w:t>
      </w:r>
      <w:r w:rsidR="00A637C0"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e all’</w:t>
      </w:r>
      <w:r w:rsidRPr="00B10DFF">
        <w:rPr>
          <w:b/>
          <w:bCs/>
          <w:sz w:val="18"/>
          <w:szCs w:val="18"/>
        </w:rPr>
        <w:t xml:space="preserve">educazione alla salute </w:t>
      </w:r>
      <w:r w:rsidRPr="00B10DFF">
        <w:rPr>
          <w:sz w:val="18"/>
          <w:szCs w:val="18"/>
        </w:rPr>
        <w:t>e all’</w:t>
      </w:r>
      <w:r w:rsidRPr="00B10DFF">
        <w:rPr>
          <w:b/>
          <w:bCs/>
          <w:sz w:val="18"/>
          <w:szCs w:val="18"/>
        </w:rPr>
        <w:t xml:space="preserve">affettività </w:t>
      </w:r>
      <w:r w:rsidRPr="00B10DFF">
        <w:rPr>
          <w:sz w:val="18"/>
          <w:szCs w:val="18"/>
        </w:rPr>
        <w:t xml:space="preserve">in quanto l’attività espressivo-creativa </w:t>
      </w:r>
      <w:r>
        <w:rPr>
          <w:sz w:val="18"/>
          <w:szCs w:val="18"/>
        </w:rPr>
        <w:t>t</w:t>
      </w:r>
      <w:r w:rsidRPr="00B10DFF">
        <w:rPr>
          <w:sz w:val="18"/>
          <w:szCs w:val="18"/>
        </w:rPr>
        <w:t>enderà a rafforzare la conoscenza di sé,</w:t>
      </w:r>
      <w:r>
        <w:rPr>
          <w:sz w:val="18"/>
          <w:szCs w:val="18"/>
        </w:rPr>
        <w:t xml:space="preserve"> </w:t>
      </w:r>
      <w:r w:rsidRPr="00B10DFF">
        <w:rPr>
          <w:sz w:val="18"/>
          <w:szCs w:val="18"/>
        </w:rPr>
        <w:t>dei propri gusti e delle proprie aspirazioni.</w:t>
      </w:r>
    </w:p>
    <w:p w14:paraId="602FD2CA" w14:textId="77777777" w:rsidR="0066331E" w:rsidRPr="00B10DFF" w:rsidRDefault="0066331E" w:rsidP="003D26CF">
      <w:pPr>
        <w:snapToGrid w:val="0"/>
        <w:spacing w:after="0"/>
        <w:ind w:left="113"/>
        <w:rPr>
          <w:sz w:val="18"/>
          <w:szCs w:val="18"/>
        </w:rPr>
      </w:pPr>
    </w:p>
    <w:p w14:paraId="25B670A4" w14:textId="77777777" w:rsidR="0066331E" w:rsidRPr="00B10DFF" w:rsidRDefault="0066331E" w:rsidP="003D33F2">
      <w:pPr>
        <w:snapToGrid w:val="0"/>
        <w:spacing w:after="0"/>
        <w:rPr>
          <w:b/>
          <w:bCs/>
          <w:sz w:val="18"/>
          <w:szCs w:val="18"/>
          <w:u w:val="single"/>
        </w:rPr>
      </w:pPr>
      <w:r>
        <w:rPr>
          <w:sz w:val="18"/>
          <w:szCs w:val="18"/>
        </w:rPr>
        <w:t xml:space="preserve">  </w:t>
      </w:r>
      <w:r w:rsidRPr="00B10DFF">
        <w:rPr>
          <w:b/>
          <w:bCs/>
          <w:sz w:val="18"/>
          <w:szCs w:val="18"/>
          <w:u w:val="single"/>
        </w:rPr>
        <w:t>CONTINUITA’</w:t>
      </w:r>
    </w:p>
    <w:p w14:paraId="630C1493" w14:textId="77777777" w:rsidR="0066331E" w:rsidRPr="00155E40" w:rsidRDefault="0066331E" w:rsidP="00155E40">
      <w:pPr>
        <w:snapToGrid w:val="0"/>
        <w:spacing w:after="0"/>
        <w:ind w:left="113"/>
        <w:rPr>
          <w:sz w:val="18"/>
          <w:szCs w:val="18"/>
        </w:rPr>
      </w:pPr>
      <w:r>
        <w:rPr>
          <w:sz w:val="18"/>
          <w:szCs w:val="18"/>
        </w:rPr>
        <w:t>R</w:t>
      </w:r>
      <w:r w:rsidRPr="00B10DFF">
        <w:rPr>
          <w:sz w:val="18"/>
          <w:szCs w:val="18"/>
        </w:rPr>
        <w:t>uolo fondamentale rivestirà la continuità</w:t>
      </w:r>
      <w:r>
        <w:rPr>
          <w:sz w:val="18"/>
          <w:szCs w:val="18"/>
        </w:rPr>
        <w:t xml:space="preserve"> con gli alunni delle scuole primarie del territorio.</w:t>
      </w:r>
    </w:p>
    <w:p w14:paraId="617E32CD" w14:textId="77777777" w:rsidR="0066331E" w:rsidRDefault="0066331E" w:rsidP="00EA7A87">
      <w:pPr>
        <w:pStyle w:val="Paragrafoelenco"/>
        <w:spacing w:after="0" w:line="240" w:lineRule="auto"/>
        <w:jc w:val="center"/>
        <w:rPr>
          <w:b/>
          <w:bCs/>
          <w:sz w:val="18"/>
          <w:szCs w:val="18"/>
        </w:rPr>
      </w:pPr>
    </w:p>
    <w:p w14:paraId="416FD5CA" w14:textId="77777777" w:rsidR="0066331E" w:rsidRDefault="0066331E" w:rsidP="006A6382">
      <w:pPr>
        <w:pStyle w:val="Paragrafoelenco"/>
        <w:spacing w:after="0" w:line="240" w:lineRule="auto"/>
        <w:ind w:left="0"/>
        <w:rPr>
          <w:sz w:val="18"/>
          <w:szCs w:val="18"/>
        </w:rPr>
      </w:pPr>
      <w:r w:rsidRPr="006A6382">
        <w:rPr>
          <w:sz w:val="18"/>
          <w:szCs w:val="18"/>
        </w:rPr>
        <w:lastRenderedPageBreak/>
        <w:t>Nel</w:t>
      </w:r>
      <w:r>
        <w:rPr>
          <w:sz w:val="18"/>
          <w:szCs w:val="18"/>
        </w:rPr>
        <w:t xml:space="preserve"> corso dell’anno scolastico non saranno tralasciate attività inerenti alla </w:t>
      </w:r>
      <w:r w:rsidRPr="006A6382">
        <w:rPr>
          <w:b/>
          <w:bCs/>
          <w:sz w:val="18"/>
          <w:szCs w:val="18"/>
        </w:rPr>
        <w:t>legalità, ambiente</w:t>
      </w:r>
      <w:r>
        <w:rPr>
          <w:sz w:val="18"/>
          <w:szCs w:val="18"/>
        </w:rPr>
        <w:t xml:space="preserve"> e </w:t>
      </w:r>
      <w:r w:rsidRPr="006A6382">
        <w:rPr>
          <w:b/>
          <w:bCs/>
          <w:sz w:val="18"/>
          <w:szCs w:val="18"/>
        </w:rPr>
        <w:t>sicurezza</w:t>
      </w:r>
      <w:r>
        <w:rPr>
          <w:sz w:val="18"/>
          <w:szCs w:val="18"/>
        </w:rPr>
        <w:t>.</w:t>
      </w:r>
    </w:p>
    <w:p w14:paraId="7A696EC3" w14:textId="77777777" w:rsidR="0066331E" w:rsidRDefault="0066331E" w:rsidP="006A6382">
      <w:pPr>
        <w:pStyle w:val="Paragrafoelenco"/>
        <w:spacing w:after="0" w:line="240" w:lineRule="auto"/>
        <w:ind w:left="0"/>
        <w:jc w:val="center"/>
        <w:rPr>
          <w:b/>
          <w:bCs/>
          <w:sz w:val="18"/>
          <w:szCs w:val="18"/>
        </w:rPr>
      </w:pPr>
    </w:p>
    <w:p w14:paraId="39CB1A83" w14:textId="77777777" w:rsidR="0066331E" w:rsidRDefault="0066331E" w:rsidP="006A6382">
      <w:pPr>
        <w:pStyle w:val="Paragrafoelenco"/>
        <w:spacing w:after="0" w:line="240" w:lineRule="auto"/>
        <w:ind w:left="0"/>
        <w:jc w:val="center"/>
        <w:rPr>
          <w:b/>
          <w:bCs/>
          <w:sz w:val="18"/>
          <w:szCs w:val="18"/>
        </w:rPr>
      </w:pPr>
      <w:r w:rsidRPr="00B10DFF">
        <w:rPr>
          <w:b/>
          <w:bCs/>
          <w:sz w:val="18"/>
          <w:szCs w:val="18"/>
        </w:rPr>
        <w:t>CRITERI METODOLOGICI</w:t>
      </w:r>
    </w:p>
    <w:p w14:paraId="3FC4EE2E" w14:textId="77777777" w:rsidR="0066331E" w:rsidRPr="006A6382" w:rsidRDefault="0066331E" w:rsidP="006A6382">
      <w:pPr>
        <w:pStyle w:val="Paragrafoelenco"/>
        <w:spacing w:after="0" w:line="240" w:lineRule="auto"/>
        <w:ind w:left="0"/>
        <w:jc w:val="center"/>
        <w:rPr>
          <w:sz w:val="18"/>
          <w:szCs w:val="18"/>
        </w:rPr>
      </w:pPr>
    </w:p>
    <w:p w14:paraId="00F22558" w14:textId="77777777" w:rsidR="0066331E" w:rsidRPr="00D11696" w:rsidRDefault="0066331E" w:rsidP="00EA7A87">
      <w:pPr>
        <w:pStyle w:val="Paragrafoelenco"/>
        <w:spacing w:after="0" w:line="240" w:lineRule="auto"/>
        <w:jc w:val="center"/>
        <w:rPr>
          <w:b/>
          <w:bCs/>
          <w:sz w:val="20"/>
          <w:szCs w:val="20"/>
        </w:rPr>
      </w:pPr>
    </w:p>
    <w:p w14:paraId="648F5125" w14:textId="77777777" w:rsidR="0066331E" w:rsidRPr="00D11696" w:rsidRDefault="0066331E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Nell’ operare con la classe saranno adottati i seguenti criteri metodologici:</w:t>
      </w:r>
    </w:p>
    <w:p w14:paraId="6928F0C6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musicale con esercitazioni pratiche.</w:t>
      </w:r>
    </w:p>
    <w:p w14:paraId="62A9DCA8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Lezione frontale.</w:t>
      </w:r>
    </w:p>
    <w:p w14:paraId="2982F51F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del libro di testo.</w:t>
      </w:r>
    </w:p>
    <w:p w14:paraId="200262CE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Pratica strumentale e corale.</w:t>
      </w:r>
    </w:p>
    <w:p w14:paraId="169549B0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Esercitazioni ritmiche.</w:t>
      </w:r>
    </w:p>
    <w:p w14:paraId="78389809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questionari e schede.</w:t>
      </w:r>
    </w:p>
    <w:p w14:paraId="2E2D8CD4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Collegamento con altre discipline.</w:t>
      </w:r>
    </w:p>
    <w:p w14:paraId="248068B9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Lavoro individuale alternato a quello di gruppo.</w:t>
      </w:r>
    </w:p>
    <w:p w14:paraId="6D3E5486" w14:textId="77777777" w:rsidR="0066331E" w:rsidRPr="00D11696" w:rsidRDefault="003E161B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Lavori di si</w:t>
      </w:r>
      <w:r w:rsidR="0066331E" w:rsidRPr="00D11696">
        <w:rPr>
          <w:sz w:val="20"/>
          <w:szCs w:val="20"/>
        </w:rPr>
        <w:t>ntesi e schematizzazioni sul quaderno.</w:t>
      </w:r>
    </w:p>
    <w:p w14:paraId="0B3D9849" w14:textId="77777777" w:rsidR="0066331E" w:rsidRPr="00D11696" w:rsidRDefault="0066331E" w:rsidP="00EA7A87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Uso di registratore, lettore cd-dvd, computer, basi musicali.</w:t>
      </w:r>
    </w:p>
    <w:p w14:paraId="5507E8E2" w14:textId="77777777" w:rsidR="0066331E" w:rsidRPr="00D11696" w:rsidRDefault="0066331E" w:rsidP="00E03A2B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Utilizzo LIM.</w:t>
      </w:r>
    </w:p>
    <w:p w14:paraId="2B7E0111" w14:textId="77777777" w:rsidR="0066331E" w:rsidRDefault="0066331E" w:rsidP="00E03A2B">
      <w:pPr>
        <w:pStyle w:val="Paragrafoelenco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Utilizzo di film con contesto musicale/storico.</w:t>
      </w:r>
    </w:p>
    <w:p w14:paraId="1BFBB049" w14:textId="77777777" w:rsidR="0066331E" w:rsidRDefault="0066331E" w:rsidP="006A6382">
      <w:pPr>
        <w:pStyle w:val="Paragrafoelenco"/>
        <w:spacing w:after="0" w:line="240" w:lineRule="auto"/>
        <w:ind w:left="1440"/>
        <w:rPr>
          <w:sz w:val="20"/>
          <w:szCs w:val="20"/>
        </w:rPr>
      </w:pPr>
    </w:p>
    <w:p w14:paraId="21A6A275" w14:textId="77777777" w:rsidR="0066331E" w:rsidRPr="00D11696" w:rsidRDefault="0066331E" w:rsidP="006A6382">
      <w:pPr>
        <w:pStyle w:val="Paragrafoelenco"/>
        <w:spacing w:after="0" w:line="240" w:lineRule="auto"/>
        <w:ind w:left="1440"/>
        <w:rPr>
          <w:sz w:val="20"/>
          <w:szCs w:val="20"/>
        </w:rPr>
      </w:pPr>
    </w:p>
    <w:p w14:paraId="10B3365A" w14:textId="77777777" w:rsidR="0066331E" w:rsidRPr="00D11696" w:rsidRDefault="0066331E" w:rsidP="006A6382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Sarà curata in modo particolare l’interdisciplinarietà per abituare gli alunni ad effettuare efficaci</w:t>
      </w:r>
    </w:p>
    <w:p w14:paraId="4638D7FD" w14:textId="77777777" w:rsidR="0066331E" w:rsidRDefault="0066331E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collegamenti con le altre discipline ma soprattutto per abituarli all’idea che la musica non è soltanto motivo di svago o divertimento ma la manifestazione del pensiero creativo  e razionale insieme dell’uomo lungo il cammino dei secoli e, nel mondo di oggi più che mai, componente essenziale della comunicazione. </w:t>
      </w:r>
    </w:p>
    <w:p w14:paraId="0DC2CEB8" w14:textId="77777777" w:rsidR="0066331E" w:rsidRPr="00D11696" w:rsidRDefault="0066331E" w:rsidP="00E03A2B">
      <w:pPr>
        <w:spacing w:after="0" w:line="240" w:lineRule="auto"/>
        <w:rPr>
          <w:sz w:val="20"/>
          <w:szCs w:val="20"/>
        </w:rPr>
      </w:pPr>
    </w:p>
    <w:p w14:paraId="0581191A" w14:textId="77777777" w:rsidR="0066331E" w:rsidRPr="00D11696" w:rsidRDefault="0066331E" w:rsidP="00E03A2B">
      <w:pPr>
        <w:spacing w:after="0" w:line="240" w:lineRule="auto"/>
        <w:rPr>
          <w:sz w:val="20"/>
          <w:szCs w:val="20"/>
        </w:rPr>
      </w:pPr>
    </w:p>
    <w:p w14:paraId="44ACAD06" w14:textId="77777777" w:rsidR="0066331E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  <w:r w:rsidRPr="00D11696">
        <w:rPr>
          <w:b/>
          <w:bCs/>
          <w:sz w:val="20"/>
          <w:szCs w:val="20"/>
          <w:lang w:eastAsia="it-IT"/>
        </w:rPr>
        <w:t>RECUPERO/POTENZIAMENTO</w:t>
      </w:r>
    </w:p>
    <w:p w14:paraId="2F7689F6" w14:textId="77777777" w:rsidR="0066331E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</w:p>
    <w:p w14:paraId="7197607B" w14:textId="77777777" w:rsidR="0066331E" w:rsidRPr="00D11696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jc w:val="center"/>
        <w:outlineLvl w:val="0"/>
        <w:rPr>
          <w:b/>
          <w:bCs/>
          <w:sz w:val="20"/>
          <w:szCs w:val="20"/>
          <w:lang w:eastAsia="it-IT"/>
        </w:rPr>
      </w:pPr>
    </w:p>
    <w:p w14:paraId="575D3EC6" w14:textId="77777777" w:rsidR="0066331E" w:rsidRPr="00D11696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>Queste attività comprenderanno una serie di operazioni didattiche volte sia a porre l'allievo che si trova momentaneamente in una situazione di svantaggio, in condizione di colmare il dislivello creatosi, sia a valorizzare le eccellenze.</w:t>
      </w:r>
    </w:p>
    <w:p w14:paraId="2F3E27F1" w14:textId="77777777" w:rsidR="0066331E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>Il recupero e  il potenziamento saranno  interventi ben definiti e delimitati sia per quanto riguarda gli obiettivi sia per i contenuti, che agli obiettivi sono strettamente correlati, sia per i tempi.</w:t>
      </w:r>
    </w:p>
    <w:p w14:paraId="7E8F259C" w14:textId="77777777" w:rsidR="0066331E" w:rsidRPr="00D11696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</w:p>
    <w:p w14:paraId="54A2C270" w14:textId="77777777" w:rsidR="0066331E" w:rsidRPr="00D11696" w:rsidRDefault="0066331E" w:rsidP="005C1CB6">
      <w:pPr>
        <w:tabs>
          <w:tab w:val="left" w:pos="540"/>
          <w:tab w:val="left" w:pos="9781"/>
        </w:tabs>
        <w:suppressAutoHyphens/>
        <w:autoSpaceDE w:val="0"/>
        <w:spacing w:after="0" w:line="240" w:lineRule="auto"/>
        <w:ind w:left="-567"/>
        <w:outlineLvl w:val="0"/>
        <w:rPr>
          <w:color w:val="000000"/>
          <w:sz w:val="20"/>
          <w:szCs w:val="20"/>
          <w:lang w:eastAsia="ar-SA"/>
        </w:rPr>
      </w:pPr>
      <w:r w:rsidRPr="00D11696">
        <w:rPr>
          <w:color w:val="000000"/>
          <w:sz w:val="20"/>
          <w:szCs w:val="20"/>
          <w:lang w:eastAsia="ar-SA"/>
        </w:rPr>
        <w:t xml:space="preserve"> </w:t>
      </w:r>
    </w:p>
    <w:p w14:paraId="030A2AC4" w14:textId="77777777" w:rsidR="0066331E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VERIFICHE</w:t>
      </w:r>
    </w:p>
    <w:p w14:paraId="38176025" w14:textId="77777777" w:rsidR="0066331E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73D03518" w14:textId="77777777" w:rsidR="0066331E" w:rsidRPr="00D11696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1591DFC5" w14:textId="77777777" w:rsidR="0066331E" w:rsidRPr="00D11696" w:rsidRDefault="0066331E" w:rsidP="00E03A2B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I singoli descrittori relativi ai vari obiettivi saranno verificati tramite:</w:t>
      </w:r>
    </w:p>
    <w:p w14:paraId="18423A65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Interventi verbali(interrogazione, intervento, dialogo).</w:t>
      </w:r>
    </w:p>
    <w:p w14:paraId="3FC70683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individuali.</w:t>
      </w:r>
    </w:p>
    <w:p w14:paraId="5151B6EA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Ascolto delle esecuzioni canore, strumentali in gruppo.</w:t>
      </w:r>
    </w:p>
    <w:p w14:paraId="46E31B5B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Lavori di sintesi e schematizzazioni scritte.</w:t>
      </w:r>
    </w:p>
    <w:p w14:paraId="119D3E90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Elaborazione di schede di analisi.</w:t>
      </w:r>
    </w:p>
    <w:p w14:paraId="5875DF3F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Verifiche scritte(quesiti aperti, veri/falso, scelta multipla).</w:t>
      </w:r>
    </w:p>
    <w:p w14:paraId="3D0251EC" w14:textId="77777777" w:rsidR="0066331E" w:rsidRPr="00D11696" w:rsidRDefault="0066331E" w:rsidP="00E03A2B">
      <w:pPr>
        <w:pStyle w:val="Paragrafoelenco"/>
        <w:numPr>
          <w:ilvl w:val="0"/>
          <w:numId w:val="11"/>
        </w:num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Elaborati relativi alla visione di film musicali/storici.</w:t>
      </w:r>
    </w:p>
    <w:p w14:paraId="1D0DA301" w14:textId="77777777" w:rsidR="0066331E" w:rsidRPr="00D11696" w:rsidRDefault="0066331E" w:rsidP="00DE018D">
      <w:pPr>
        <w:spacing w:after="0" w:line="240" w:lineRule="auto"/>
        <w:rPr>
          <w:sz w:val="20"/>
          <w:szCs w:val="20"/>
        </w:rPr>
      </w:pPr>
    </w:p>
    <w:p w14:paraId="2F330FCB" w14:textId="77777777" w:rsidR="0066331E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4F19B96" w14:textId="77777777" w:rsidR="0066331E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3EAB636" w14:textId="77777777" w:rsidR="0066331E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D11696">
        <w:rPr>
          <w:b/>
          <w:bCs/>
          <w:sz w:val="20"/>
          <w:szCs w:val="20"/>
        </w:rPr>
        <w:t>VALUTAZIONE</w:t>
      </w:r>
    </w:p>
    <w:p w14:paraId="6E5D24F5" w14:textId="77777777" w:rsidR="0066331E" w:rsidRPr="00D11696" w:rsidRDefault="0066331E" w:rsidP="006A6382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065FC810" w14:textId="77777777" w:rsidR="0066331E" w:rsidRDefault="0066331E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>VALUTAZIONE FORMATIVA.   La valutazione formativa sarà effettuata durante lo svolgimento delle attività didattiche per accertare le abilità conseguite dai singoli alunni e la validità dei metodi adottati.</w:t>
      </w:r>
    </w:p>
    <w:p w14:paraId="238AC76F" w14:textId="77777777" w:rsidR="0066331E" w:rsidRPr="00D11696" w:rsidRDefault="0066331E" w:rsidP="00DE018D">
      <w:pPr>
        <w:spacing w:after="0" w:line="240" w:lineRule="auto"/>
        <w:rPr>
          <w:sz w:val="20"/>
          <w:szCs w:val="20"/>
        </w:rPr>
      </w:pPr>
    </w:p>
    <w:p w14:paraId="1E11BAF4" w14:textId="77777777" w:rsidR="0066331E" w:rsidRDefault="0066331E" w:rsidP="00DE018D">
      <w:pPr>
        <w:spacing w:after="0" w:line="240" w:lineRule="auto"/>
        <w:rPr>
          <w:sz w:val="20"/>
          <w:szCs w:val="20"/>
        </w:rPr>
      </w:pPr>
      <w:r w:rsidRPr="00D11696">
        <w:rPr>
          <w:sz w:val="20"/>
          <w:szCs w:val="20"/>
        </w:rPr>
        <w:t xml:space="preserve">VALUTAZIONE SOMMATIVA.  Considerando le misurazioni effettuate al termine di ogni verifica, tenendo conto della situazione di partenza dell’alunno (a livello sia cognitivo che socio-affettivo) e delle osservazioni sistematiche riferite agli obiettivi educativi(stabiliti dal consiglio di classe e riportati nella programmazione generale della classe), alla fine di ogni quadrimestre verrà effettuata la valutazione sommativa che sarà riportata sul documento di valutazione utilizzando i voti da </w:t>
      </w:r>
      <w:r>
        <w:rPr>
          <w:sz w:val="20"/>
          <w:szCs w:val="20"/>
        </w:rPr>
        <w:t>4</w:t>
      </w:r>
      <w:r w:rsidRPr="00D116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D11696">
        <w:rPr>
          <w:sz w:val="20"/>
          <w:szCs w:val="20"/>
        </w:rPr>
        <w:t>a 10.</w:t>
      </w:r>
    </w:p>
    <w:p w14:paraId="293DDD03" w14:textId="77777777" w:rsidR="0066331E" w:rsidRDefault="0066331E" w:rsidP="00DE018D">
      <w:pPr>
        <w:spacing w:after="0" w:line="240" w:lineRule="auto"/>
        <w:rPr>
          <w:sz w:val="20"/>
          <w:szCs w:val="20"/>
        </w:rPr>
      </w:pPr>
    </w:p>
    <w:p w14:paraId="455482AC" w14:textId="77777777" w:rsidR="0066331E" w:rsidRDefault="0066331E" w:rsidP="00DE018D">
      <w:pPr>
        <w:spacing w:after="0" w:line="240" w:lineRule="auto"/>
        <w:rPr>
          <w:sz w:val="20"/>
          <w:szCs w:val="20"/>
        </w:rPr>
      </w:pPr>
    </w:p>
    <w:p w14:paraId="5625DE5E" w14:textId="77777777" w:rsidR="0066331E" w:rsidRDefault="0066331E" w:rsidP="00DE018D">
      <w:pPr>
        <w:spacing w:after="0" w:line="240" w:lineRule="auto"/>
        <w:rPr>
          <w:sz w:val="20"/>
          <w:szCs w:val="20"/>
        </w:rPr>
      </w:pPr>
    </w:p>
    <w:p w14:paraId="05D0ACD8" w14:textId="77777777" w:rsidR="0066331E" w:rsidRDefault="0066331E" w:rsidP="00DE018D">
      <w:pPr>
        <w:spacing w:after="0" w:line="240" w:lineRule="auto"/>
        <w:rPr>
          <w:sz w:val="20"/>
          <w:szCs w:val="20"/>
        </w:rPr>
      </w:pPr>
    </w:p>
    <w:p w14:paraId="31839524" w14:textId="77777777" w:rsidR="0066331E" w:rsidRDefault="0066331E" w:rsidP="00DE018D">
      <w:pPr>
        <w:spacing w:after="0" w:line="240" w:lineRule="auto"/>
        <w:rPr>
          <w:sz w:val="20"/>
          <w:szCs w:val="20"/>
        </w:rPr>
      </w:pPr>
    </w:p>
    <w:p w14:paraId="1FFD422C" w14:textId="77777777" w:rsidR="0066331E" w:rsidRPr="00D11696" w:rsidRDefault="0066331E" w:rsidP="00DE018D">
      <w:pPr>
        <w:spacing w:after="0" w:line="240" w:lineRule="auto"/>
        <w:rPr>
          <w:sz w:val="20"/>
          <w:szCs w:val="20"/>
        </w:rPr>
      </w:pPr>
    </w:p>
    <w:p w14:paraId="51E05F62" w14:textId="77777777" w:rsidR="0066331E" w:rsidRPr="00D11696" w:rsidRDefault="0066331E" w:rsidP="00DE018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8252"/>
      </w:tblGrid>
      <w:tr w:rsidR="0066331E" w:rsidRPr="00D11696" w14:paraId="63392D0F" w14:textId="77777777">
        <w:tc>
          <w:tcPr>
            <w:tcW w:w="1526" w:type="dxa"/>
          </w:tcPr>
          <w:p w14:paraId="27B824CB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VOTO</w:t>
            </w:r>
          </w:p>
        </w:tc>
        <w:tc>
          <w:tcPr>
            <w:tcW w:w="8252" w:type="dxa"/>
          </w:tcPr>
          <w:p w14:paraId="5E6852B1" w14:textId="77777777" w:rsidR="0066331E" w:rsidRPr="00D11696" w:rsidRDefault="0066331E" w:rsidP="00A2477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SIGNIFICATO</w:t>
            </w:r>
          </w:p>
        </w:tc>
      </w:tr>
      <w:tr w:rsidR="0066331E" w:rsidRPr="00D11696" w14:paraId="6705165C" w14:textId="77777777">
        <w:tc>
          <w:tcPr>
            <w:tcW w:w="1526" w:type="dxa"/>
          </w:tcPr>
          <w:p w14:paraId="238293B5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52" w:type="dxa"/>
          </w:tcPr>
          <w:p w14:paraId="636958E0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manifesta gravi lacune, scarso impegno e nessuna cura del lavoro svolto:</w:t>
            </w:r>
          </w:p>
          <w:p w14:paraId="5B836636" w14:textId="77777777" w:rsidR="0066331E" w:rsidRPr="00D11696" w:rsidRDefault="0066331E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le caratteristiche sonore.</w:t>
            </w:r>
          </w:p>
          <w:p w14:paraId="5AF5017A" w14:textId="77777777" w:rsidR="0066331E" w:rsidRPr="00D11696" w:rsidRDefault="0066331E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conosce lo strumento.</w:t>
            </w:r>
          </w:p>
          <w:p w14:paraId="044699B0" w14:textId="77777777" w:rsidR="0066331E" w:rsidRPr="00D11696" w:rsidRDefault="0066331E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legge la notazione.</w:t>
            </w:r>
          </w:p>
          <w:p w14:paraId="2382ABC9" w14:textId="77777777" w:rsidR="0066331E" w:rsidRPr="00D11696" w:rsidRDefault="0066331E" w:rsidP="00A24779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Non ascolta e non comprende le richieste</w:t>
            </w:r>
          </w:p>
        </w:tc>
      </w:tr>
      <w:tr w:rsidR="0066331E" w:rsidRPr="00D11696" w14:paraId="2C7E83FE" w14:textId="77777777">
        <w:tc>
          <w:tcPr>
            <w:tcW w:w="1526" w:type="dxa"/>
          </w:tcPr>
          <w:p w14:paraId="4937A72E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52" w:type="dxa"/>
          </w:tcPr>
          <w:p w14:paraId="77156ECB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parziali conoscenze e strumentalità incomplete:</w:t>
            </w:r>
          </w:p>
          <w:p w14:paraId="0C484ED8" w14:textId="77777777" w:rsidR="0066331E" w:rsidRPr="00D11696" w:rsidRDefault="0066331E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o in modo incerto le caratteristiche sonore.</w:t>
            </w:r>
          </w:p>
          <w:p w14:paraId="4D0579ED" w14:textId="77777777" w:rsidR="0066331E" w:rsidRPr="00D11696" w:rsidRDefault="0066331E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Suona in modo incerto o errato.</w:t>
            </w:r>
          </w:p>
          <w:p w14:paraId="6623618C" w14:textId="77777777" w:rsidR="0066331E" w:rsidRPr="00D11696" w:rsidRDefault="0066331E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poco la notazione.</w:t>
            </w:r>
          </w:p>
          <w:p w14:paraId="766219A3" w14:textId="77777777" w:rsidR="0066331E" w:rsidRPr="00D11696" w:rsidRDefault="0066331E" w:rsidP="00A247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E’ incerto e confuso nel discriminare l’ascolto.</w:t>
            </w:r>
          </w:p>
        </w:tc>
      </w:tr>
      <w:tr w:rsidR="0066331E" w:rsidRPr="00D11696" w14:paraId="0B5BF471" w14:textId="77777777">
        <w:tc>
          <w:tcPr>
            <w:tcW w:w="1526" w:type="dxa"/>
          </w:tcPr>
          <w:p w14:paraId="0C9A71D5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52" w:type="dxa"/>
          </w:tcPr>
          <w:p w14:paraId="1C0DA198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possiede conoscenze essenziali:</w:t>
            </w:r>
          </w:p>
          <w:p w14:paraId="51FCF3F3" w14:textId="77777777" w:rsidR="0066331E" w:rsidRPr="00D11696" w:rsidRDefault="0066331E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minimo essenziale delle caratteristiche richieste.</w:t>
            </w:r>
          </w:p>
          <w:p w14:paraId="70277FCD" w14:textId="77777777" w:rsidR="0066331E" w:rsidRPr="00D11696" w:rsidRDefault="0066331E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in modo elementare, con qualche errore.</w:t>
            </w:r>
          </w:p>
          <w:p w14:paraId="365EC319" w14:textId="77777777" w:rsidR="0066331E" w:rsidRPr="00D11696" w:rsidRDefault="0066331E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con qualche difficoltà la notazione.</w:t>
            </w:r>
          </w:p>
          <w:p w14:paraId="6C6F7803" w14:textId="77777777" w:rsidR="0066331E" w:rsidRPr="00D11696" w:rsidRDefault="0066331E" w:rsidP="00A24779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alcuni dati essenziali per l’analisi di un brano musicale seguendo uno schema dato.</w:t>
            </w:r>
          </w:p>
        </w:tc>
      </w:tr>
      <w:tr w:rsidR="0066331E" w:rsidRPr="00D11696" w14:paraId="4DFF77D7" w14:textId="77777777">
        <w:tc>
          <w:tcPr>
            <w:tcW w:w="1526" w:type="dxa"/>
          </w:tcPr>
          <w:p w14:paraId="61BD5583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52" w:type="dxa"/>
          </w:tcPr>
          <w:p w14:paraId="378660DA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discrete capacità di comprendere le conoscenze, di applicarle in modo adeguato, evidenziando buona continuità di impegno.</w:t>
            </w:r>
          </w:p>
          <w:p w14:paraId="393E5201" w14:textId="77777777" w:rsidR="0066331E" w:rsidRPr="00D11696" w:rsidRDefault="0066331E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il linguaggio specifico in modo sostanzialmente corretto.</w:t>
            </w:r>
          </w:p>
          <w:p w14:paraId="26DCBCCB" w14:textId="77777777" w:rsidR="0066331E" w:rsidRPr="00D11696" w:rsidRDefault="0066331E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 i brani musicali.</w:t>
            </w:r>
          </w:p>
          <w:p w14:paraId="7D4375B5" w14:textId="77777777" w:rsidR="0066331E" w:rsidRPr="00D11696" w:rsidRDefault="0066331E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correttamente la notazione.</w:t>
            </w:r>
          </w:p>
          <w:p w14:paraId="2007A947" w14:textId="77777777" w:rsidR="0066331E" w:rsidRPr="00D11696" w:rsidRDefault="0066331E" w:rsidP="00A24779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i dati essenziali anche senza uno schema dato.</w:t>
            </w:r>
          </w:p>
          <w:p w14:paraId="60F5BA78" w14:textId="77777777" w:rsidR="0066331E" w:rsidRPr="00D11696" w:rsidRDefault="0066331E" w:rsidP="00A24779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6331E" w:rsidRPr="00D11696" w14:paraId="524AA9FD" w14:textId="77777777">
        <w:trPr>
          <w:trHeight w:val="2180"/>
        </w:trPr>
        <w:tc>
          <w:tcPr>
            <w:tcW w:w="1526" w:type="dxa"/>
          </w:tcPr>
          <w:p w14:paraId="5CA562AC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52" w:type="dxa"/>
          </w:tcPr>
          <w:p w14:paraId="4FC74C15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capacità di comprendere le conoscenze, di applicarle in modo appropriato, evidenziando continuità nell’impegno e graduale crescita nella maturazione.</w:t>
            </w:r>
          </w:p>
          <w:p w14:paraId="2BBE952D" w14:textId="77777777" w:rsidR="0066331E" w:rsidRPr="00D11696" w:rsidRDefault="0066331E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Conosce le caratteristiche sonore o musicali richieste.</w:t>
            </w:r>
          </w:p>
          <w:p w14:paraId="496DA721" w14:textId="77777777" w:rsidR="0066331E" w:rsidRPr="00D11696" w:rsidRDefault="0066331E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con sicurezza, anche a due voci.</w:t>
            </w:r>
          </w:p>
          <w:p w14:paraId="0EB17748" w14:textId="77777777" w:rsidR="0066331E" w:rsidRPr="00D11696" w:rsidRDefault="0066331E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notazione in modo corretto e chiaro.</w:t>
            </w:r>
          </w:p>
          <w:p w14:paraId="4939B3E9" w14:textId="77777777" w:rsidR="0066331E" w:rsidRPr="00D11696" w:rsidRDefault="0066331E" w:rsidP="00A2477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Coglie i dettagli nell’ascolto, riconosce le caratteristiche con sicurezza e competenza.               </w:t>
            </w:r>
          </w:p>
          <w:p w14:paraId="45B7D8AC" w14:textId="77777777" w:rsidR="0066331E" w:rsidRPr="00D11696" w:rsidRDefault="0066331E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 xml:space="preserve"> </w:t>
            </w:r>
          </w:p>
          <w:p w14:paraId="39000EF5" w14:textId="77777777" w:rsidR="0066331E" w:rsidRPr="00D11696" w:rsidRDefault="0066331E" w:rsidP="00EA4798">
            <w:pPr>
              <w:pStyle w:val="Paragrafoelenco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66331E" w:rsidRPr="00D11696" w14:paraId="45AF3FBE" w14:textId="77777777">
        <w:trPr>
          <w:trHeight w:val="2145"/>
        </w:trPr>
        <w:tc>
          <w:tcPr>
            <w:tcW w:w="1526" w:type="dxa"/>
            <w:tcBorders>
              <w:bottom w:val="single" w:sz="4" w:space="0" w:color="auto"/>
            </w:tcBorders>
          </w:tcPr>
          <w:p w14:paraId="156838B6" w14:textId="77777777" w:rsidR="0066331E" w:rsidRPr="00D11696" w:rsidRDefault="0066331E" w:rsidP="00A247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169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52" w:type="dxa"/>
            <w:tcBorders>
              <w:bottom w:val="single" w:sz="4" w:space="0" w:color="auto"/>
            </w:tcBorders>
          </w:tcPr>
          <w:p w14:paraId="5A5463E0" w14:textId="77777777" w:rsidR="0066331E" w:rsidRPr="00D11696" w:rsidRDefault="0066331E" w:rsidP="00A24779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mostra capacità di comprendere, di applicare e di comunicare in modo corretto ed autonomo le conoscenze acquisire, dimostrando continuità nell’impegno. Ha autonomia operativa. E’ capace di rielaborare i contenuti e di comunicarli in modo articolato.</w:t>
            </w:r>
          </w:p>
          <w:p w14:paraId="72886655" w14:textId="77777777" w:rsidR="0066331E" w:rsidRPr="00D11696" w:rsidRDefault="0066331E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Comprende ed usa i  linguaggi specifici con padronanza, precisione e creatività.</w:t>
            </w:r>
          </w:p>
          <w:p w14:paraId="75CAC289" w14:textId="77777777" w:rsidR="0066331E" w:rsidRPr="00D11696" w:rsidRDefault="0066331E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correttamente, con sicurezza ed espressività.</w:t>
            </w:r>
          </w:p>
          <w:p w14:paraId="7E96051E" w14:textId="77777777" w:rsidR="0066331E" w:rsidRPr="00D11696" w:rsidRDefault="0066331E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in modo autonomo.</w:t>
            </w:r>
          </w:p>
          <w:p w14:paraId="5C4F39C5" w14:textId="77777777" w:rsidR="0066331E" w:rsidRPr="00D41A9C" w:rsidRDefault="0066331E" w:rsidP="00A2477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Comprende, coglie, collega, valuta l’insieme ed i particolari di un’opera musicale nel suo contesto.</w:t>
            </w:r>
          </w:p>
          <w:p w14:paraId="66682DBB" w14:textId="77777777" w:rsidR="0066331E" w:rsidRPr="00D11696" w:rsidRDefault="0066331E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6331E" w:rsidRPr="00D11696" w14:paraId="7ABF01ED" w14:textId="77777777">
        <w:trPr>
          <w:trHeight w:val="357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6F2D2992" w14:textId="77777777" w:rsidR="0066331E" w:rsidRPr="00D11696" w:rsidRDefault="0066331E" w:rsidP="00A247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252" w:type="dxa"/>
            <w:tcBorders>
              <w:top w:val="single" w:sz="4" w:space="0" w:color="auto"/>
              <w:bottom w:val="single" w:sz="4" w:space="0" w:color="auto"/>
            </w:tcBorders>
          </w:tcPr>
          <w:p w14:paraId="32A0C62B" w14:textId="77777777" w:rsidR="0066331E" w:rsidRDefault="0066331E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CDF2A79" w14:textId="77777777" w:rsidR="0066331E" w:rsidRPr="00D11696" w:rsidRDefault="0066331E" w:rsidP="0056538D">
            <w:p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L’alunno dimostra  piena padronanza di conoscenze e strumentalità. Ha autonomia operativa. E’ capace di rielaborare i contenuti con apporti personali ed originali e di comunicarli in modo articolato ed efficace.</w:t>
            </w:r>
          </w:p>
          <w:p w14:paraId="786D4F67" w14:textId="77777777" w:rsidR="0066331E" w:rsidRPr="00D11696" w:rsidRDefault="0066331E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Coglie l’insieme e i particolari; comprende ed usa i linguaggi specifici con padronanza, precisione, creatività ed originalità.</w:t>
            </w:r>
          </w:p>
          <w:p w14:paraId="148C0E65" w14:textId="77777777" w:rsidR="0066331E" w:rsidRPr="00D11696" w:rsidRDefault="0066331E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Esegue brani correttamente ed in modo espressivo. Sa dirigere e suonare in piccolo gruppo senza la guida dell’insegnante.</w:t>
            </w:r>
          </w:p>
          <w:p w14:paraId="5C10E26D" w14:textId="77777777" w:rsidR="0066331E" w:rsidRPr="00D11696" w:rsidRDefault="0066331E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Legge la musica perfettamente.</w:t>
            </w:r>
          </w:p>
          <w:p w14:paraId="0ECB501C" w14:textId="77777777" w:rsidR="0066331E" w:rsidRPr="00D11696" w:rsidRDefault="0066331E" w:rsidP="0056538D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D11696">
              <w:rPr>
                <w:sz w:val="20"/>
                <w:szCs w:val="20"/>
              </w:rPr>
              <w:t>Distingue generi musicali, periodo storico, stile di un’opera musicale, conosce la funzione della musica nei vari ambiti ed è in grado di operare collegamenti originali ed approfonditi tra i vari ambiti disciplinari.</w:t>
            </w:r>
          </w:p>
          <w:p w14:paraId="28CCF3DA" w14:textId="77777777" w:rsidR="0066331E" w:rsidRPr="00D11696" w:rsidRDefault="0066331E" w:rsidP="0056538D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</w:p>
          <w:p w14:paraId="59B3B614" w14:textId="77777777" w:rsidR="0066331E" w:rsidRDefault="0066331E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E5D0CD5" w14:textId="77777777" w:rsidR="0066331E" w:rsidRDefault="0066331E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2C232FA" w14:textId="77777777" w:rsidR="0066331E" w:rsidRDefault="0066331E" w:rsidP="005C1CB6">
            <w:pPr>
              <w:pStyle w:val="Paragrafoelenco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5F2A745D" w14:textId="77777777" w:rsidR="0066331E" w:rsidRPr="00D11696" w:rsidRDefault="0066331E" w:rsidP="00D72B0F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0CB9E1C1" w14:textId="77777777" w:rsidR="0066331E" w:rsidRDefault="0066331E" w:rsidP="00DB4259">
      <w:pPr>
        <w:spacing w:after="0" w:line="240" w:lineRule="auto"/>
        <w:rPr>
          <w:b/>
          <w:bCs/>
          <w:sz w:val="20"/>
          <w:szCs w:val="20"/>
        </w:rPr>
      </w:pPr>
    </w:p>
    <w:p w14:paraId="521657F1" w14:textId="77777777" w:rsidR="0066331E" w:rsidRDefault="0066331E" w:rsidP="00EA4798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E38A68C" w14:textId="77777777" w:rsidR="0066331E" w:rsidRPr="00D14D27" w:rsidRDefault="0066331E" w:rsidP="00EA479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14D27">
        <w:rPr>
          <w:b/>
          <w:bCs/>
          <w:sz w:val="24"/>
          <w:szCs w:val="24"/>
        </w:rPr>
        <w:t>CONTENUTI</w:t>
      </w:r>
    </w:p>
    <w:p w14:paraId="1E5A1537" w14:textId="77777777" w:rsidR="0066331E" w:rsidRPr="00D14D27" w:rsidRDefault="0066331E" w:rsidP="00EA479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0EC95FB" w14:textId="77777777" w:rsidR="0066331E" w:rsidRPr="00D14D27" w:rsidRDefault="0066331E" w:rsidP="00AB534C">
      <w:pPr>
        <w:spacing w:after="0" w:line="240" w:lineRule="auto"/>
        <w:rPr>
          <w:b/>
          <w:bCs/>
          <w:sz w:val="24"/>
          <w:szCs w:val="24"/>
        </w:rPr>
      </w:pPr>
    </w:p>
    <w:p w14:paraId="0F427E1A" w14:textId="77777777" w:rsidR="0066331E" w:rsidRPr="00D14D27" w:rsidRDefault="0066331E" w:rsidP="00814A42">
      <w:pPr>
        <w:spacing w:after="0" w:line="240" w:lineRule="auto"/>
        <w:ind w:left="360"/>
        <w:rPr>
          <w:sz w:val="24"/>
          <w:szCs w:val="24"/>
        </w:rPr>
      </w:pPr>
    </w:p>
    <w:p w14:paraId="04EC5C9A" w14:textId="77777777" w:rsidR="0066331E" w:rsidRDefault="0066331E" w:rsidP="00D14D27">
      <w:pPr>
        <w:spacing w:after="0" w:line="240" w:lineRule="auto"/>
        <w:rPr>
          <w:b/>
          <w:bCs/>
          <w:sz w:val="24"/>
          <w:szCs w:val="24"/>
        </w:rPr>
      </w:pPr>
      <w:r w:rsidRPr="00D14D27">
        <w:rPr>
          <w:b/>
          <w:bCs/>
          <w:sz w:val="24"/>
          <w:szCs w:val="24"/>
        </w:rPr>
        <w:t>CLASSE TERZA</w:t>
      </w:r>
    </w:p>
    <w:p w14:paraId="7AA944EA" w14:textId="77777777" w:rsidR="0066331E" w:rsidRPr="00D14D27" w:rsidRDefault="0066331E" w:rsidP="00155E40">
      <w:pPr>
        <w:pStyle w:val="Paragrafoelenco"/>
        <w:spacing w:after="0" w:line="240" w:lineRule="auto"/>
        <w:ind w:left="360"/>
        <w:rPr>
          <w:sz w:val="24"/>
          <w:szCs w:val="24"/>
        </w:rPr>
      </w:pPr>
    </w:p>
    <w:p w14:paraId="4AC5B9B5" w14:textId="77777777" w:rsidR="0066331E" w:rsidRDefault="0066331E" w:rsidP="00D14D27">
      <w:pPr>
        <w:pStyle w:val="Paragrafoelenco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4D27">
        <w:rPr>
          <w:sz w:val="24"/>
          <w:szCs w:val="24"/>
        </w:rPr>
        <w:t>L</w:t>
      </w:r>
      <w:r>
        <w:rPr>
          <w:sz w:val="24"/>
          <w:szCs w:val="24"/>
        </w:rPr>
        <w:t>a</w:t>
      </w:r>
      <w:r w:rsidRPr="00D14D27">
        <w:rPr>
          <w:sz w:val="24"/>
          <w:szCs w:val="24"/>
        </w:rPr>
        <w:t xml:space="preserve"> forma sonata.</w:t>
      </w:r>
    </w:p>
    <w:p w14:paraId="1E723E2E" w14:textId="77777777" w:rsidR="002D69A3" w:rsidRPr="002D69A3" w:rsidRDefault="002D69A3" w:rsidP="002D69A3">
      <w:pPr>
        <w:pStyle w:val="Paragrafoelenco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La sinfonia.</w:t>
      </w:r>
    </w:p>
    <w:p w14:paraId="1FC833FE" w14:textId="77777777" w:rsidR="0066331E" w:rsidRPr="002D69A3" w:rsidRDefault="0066331E" w:rsidP="002D69A3">
      <w:pPr>
        <w:pStyle w:val="Paragrafoelenco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2D69A3">
        <w:rPr>
          <w:sz w:val="24"/>
          <w:szCs w:val="24"/>
        </w:rPr>
        <w:t xml:space="preserve"> Armonia, concetto di tonalità.</w:t>
      </w:r>
    </w:p>
    <w:p w14:paraId="5E7F6379" w14:textId="77777777" w:rsidR="0066331E" w:rsidRPr="00D14D27" w:rsidRDefault="0066331E" w:rsidP="00D14D27">
      <w:pPr>
        <w:pStyle w:val="Paragrafoelenco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4D27">
        <w:rPr>
          <w:sz w:val="24"/>
          <w:szCs w:val="24"/>
        </w:rPr>
        <w:t>Accordi, base della tonalità.</w:t>
      </w:r>
    </w:p>
    <w:p w14:paraId="58180EBE" w14:textId="77777777" w:rsidR="0066331E" w:rsidRPr="00D14D27" w:rsidRDefault="0066331E" w:rsidP="00D14D27">
      <w:pPr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4D27">
        <w:rPr>
          <w:sz w:val="24"/>
          <w:szCs w:val="24"/>
        </w:rPr>
        <w:t>Brani di particolare interesse storico o d’occasione.</w:t>
      </w:r>
    </w:p>
    <w:p w14:paraId="2DFA7D8B" w14:textId="77777777" w:rsidR="0066331E" w:rsidRPr="00D14D27" w:rsidRDefault="0066331E" w:rsidP="00D14D27">
      <w:pPr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4D27">
        <w:rPr>
          <w:sz w:val="24"/>
          <w:szCs w:val="24"/>
        </w:rPr>
        <w:t>La musica nell’epoca “classica”.</w:t>
      </w:r>
    </w:p>
    <w:p w14:paraId="7DAF1442" w14:textId="77777777" w:rsidR="0066331E" w:rsidRPr="00D14D27" w:rsidRDefault="0066331E" w:rsidP="00D14D27">
      <w:pPr>
        <w:spacing w:after="0" w:line="240" w:lineRule="auto"/>
        <w:ind w:left="360"/>
        <w:rPr>
          <w:sz w:val="24"/>
          <w:szCs w:val="24"/>
        </w:rPr>
      </w:pPr>
      <w:r w:rsidRPr="00D14D27">
        <w:rPr>
          <w:sz w:val="24"/>
          <w:szCs w:val="24"/>
        </w:rPr>
        <w:t>D.    La  cultura e la musica romantica.</w:t>
      </w:r>
    </w:p>
    <w:p w14:paraId="40A93537" w14:textId="77777777" w:rsidR="0066331E" w:rsidRPr="00D14D27" w:rsidRDefault="002D69A3" w:rsidP="00D14D27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D.    La musica colta</w:t>
      </w:r>
      <w:r w:rsidR="0066331E" w:rsidRPr="00D14D27">
        <w:rPr>
          <w:sz w:val="24"/>
          <w:szCs w:val="24"/>
        </w:rPr>
        <w:t xml:space="preserve"> del 1900.</w:t>
      </w:r>
    </w:p>
    <w:p w14:paraId="366B67F5" w14:textId="77777777" w:rsidR="002D69A3" w:rsidRDefault="0066331E" w:rsidP="00155E40">
      <w:pPr>
        <w:spacing w:after="0" w:line="240" w:lineRule="auto"/>
        <w:ind w:left="360"/>
        <w:rPr>
          <w:sz w:val="24"/>
          <w:szCs w:val="24"/>
        </w:rPr>
      </w:pPr>
      <w:r w:rsidRPr="00D14D27">
        <w:rPr>
          <w:sz w:val="24"/>
          <w:szCs w:val="24"/>
        </w:rPr>
        <w:t xml:space="preserve">D.    </w:t>
      </w:r>
      <w:r w:rsidR="002D69A3">
        <w:rPr>
          <w:sz w:val="24"/>
          <w:szCs w:val="24"/>
        </w:rPr>
        <w:t>La musica leggera.</w:t>
      </w:r>
    </w:p>
    <w:p w14:paraId="517FE7D6" w14:textId="77777777" w:rsidR="0066331E" w:rsidRPr="00D14D27" w:rsidRDefault="002D69A3" w:rsidP="00155E40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D.    La musica jazz.</w:t>
      </w:r>
    </w:p>
    <w:p w14:paraId="32EDE1AC" w14:textId="77777777" w:rsidR="0066331E" w:rsidRPr="00D14D27" w:rsidRDefault="0066331E" w:rsidP="00D14D27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E.     </w:t>
      </w:r>
      <w:r w:rsidRPr="00D14D27">
        <w:rPr>
          <w:sz w:val="24"/>
          <w:szCs w:val="24"/>
        </w:rPr>
        <w:t xml:space="preserve">Ascolti mirati. </w:t>
      </w:r>
    </w:p>
    <w:p w14:paraId="6AF750A9" w14:textId="77777777" w:rsidR="0066331E" w:rsidRPr="00D14D27" w:rsidRDefault="0066331E" w:rsidP="00D14D27">
      <w:pPr>
        <w:spacing w:after="0" w:line="240" w:lineRule="auto"/>
        <w:ind w:left="360"/>
        <w:rPr>
          <w:sz w:val="24"/>
          <w:szCs w:val="24"/>
        </w:rPr>
      </w:pPr>
    </w:p>
    <w:p w14:paraId="2CDE40AF" w14:textId="77777777" w:rsidR="0066331E" w:rsidRPr="00D14D27" w:rsidRDefault="0066331E" w:rsidP="00C51875">
      <w:pPr>
        <w:spacing w:after="0" w:line="240" w:lineRule="auto"/>
        <w:ind w:left="360"/>
        <w:rPr>
          <w:sz w:val="24"/>
          <w:szCs w:val="24"/>
        </w:rPr>
      </w:pPr>
    </w:p>
    <w:sectPr w:rsidR="0066331E" w:rsidRPr="00D14D27" w:rsidSect="0056538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705"/>
        </w:tabs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>
    <w:nsid w:val="04126113"/>
    <w:multiLevelType w:val="hybridMultilevel"/>
    <w:tmpl w:val="CC149E12"/>
    <w:lvl w:ilvl="0" w:tplc="CE46E6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4ABA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10A1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FF1123"/>
    <w:multiLevelType w:val="hybridMultilevel"/>
    <w:tmpl w:val="22AC6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03141"/>
    <w:multiLevelType w:val="hybridMultilevel"/>
    <w:tmpl w:val="D3C01AFA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74722CA"/>
    <w:multiLevelType w:val="hybridMultilevel"/>
    <w:tmpl w:val="B306A3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DF6B3E"/>
    <w:multiLevelType w:val="hybridMultilevel"/>
    <w:tmpl w:val="AFB67B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A5C63"/>
    <w:multiLevelType w:val="hybridMultilevel"/>
    <w:tmpl w:val="28FCBA7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350019"/>
    <w:multiLevelType w:val="multilevel"/>
    <w:tmpl w:val="7D968488"/>
    <w:lvl w:ilvl="0">
      <w:start w:val="1"/>
      <w:numFmt w:val="bullet"/>
      <w:lvlText w:val=""/>
      <w:lvlJc w:val="left"/>
      <w:pPr>
        <w:tabs>
          <w:tab w:val="num" w:pos="705"/>
        </w:tabs>
      </w:pPr>
      <w:rPr>
        <w:rFonts w:ascii="Wingdings" w:hAnsi="Wingdings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21D5238C"/>
    <w:multiLevelType w:val="hybridMultilevel"/>
    <w:tmpl w:val="B162851C"/>
    <w:lvl w:ilvl="0" w:tplc="3CEEFE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40471FE"/>
    <w:multiLevelType w:val="multilevel"/>
    <w:tmpl w:val="DBA28112"/>
    <w:lvl w:ilvl="0">
      <w:start w:val="1"/>
      <w:numFmt w:val="decimal"/>
      <w:lvlText w:val="%1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bCs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bCs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bCs/>
        <w:color w:val="auto"/>
      </w:rPr>
    </w:lvl>
  </w:abstractNum>
  <w:abstractNum w:abstractNumId="12">
    <w:nsid w:val="25F1487A"/>
    <w:multiLevelType w:val="hybridMultilevel"/>
    <w:tmpl w:val="499C77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902F40"/>
    <w:multiLevelType w:val="hybridMultilevel"/>
    <w:tmpl w:val="9F087C5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8266BE"/>
    <w:multiLevelType w:val="hybridMultilevel"/>
    <w:tmpl w:val="7758DE78"/>
    <w:lvl w:ilvl="0" w:tplc="AB1E19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200DD"/>
    <w:multiLevelType w:val="hybridMultilevel"/>
    <w:tmpl w:val="AE5A5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659D0"/>
    <w:multiLevelType w:val="hybridMultilevel"/>
    <w:tmpl w:val="121AF3F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B76E69"/>
    <w:multiLevelType w:val="hybridMultilevel"/>
    <w:tmpl w:val="56C8B8B0"/>
    <w:lvl w:ilvl="0" w:tplc="65A627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57621"/>
    <w:multiLevelType w:val="hybridMultilevel"/>
    <w:tmpl w:val="5ED8F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D7202"/>
    <w:multiLevelType w:val="hybridMultilevel"/>
    <w:tmpl w:val="91865DD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C17018"/>
    <w:multiLevelType w:val="hybridMultilevel"/>
    <w:tmpl w:val="40F68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E0EF5"/>
    <w:multiLevelType w:val="hybridMultilevel"/>
    <w:tmpl w:val="12709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A1BDA"/>
    <w:multiLevelType w:val="hybridMultilevel"/>
    <w:tmpl w:val="A35210D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C346F2"/>
    <w:multiLevelType w:val="hybridMultilevel"/>
    <w:tmpl w:val="D4C06E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4202E"/>
    <w:multiLevelType w:val="hybridMultilevel"/>
    <w:tmpl w:val="8EF00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8A2F22"/>
    <w:multiLevelType w:val="hybridMultilevel"/>
    <w:tmpl w:val="F0F0F1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577B"/>
    <w:multiLevelType w:val="hybridMultilevel"/>
    <w:tmpl w:val="D8967C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F50ED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9453BB"/>
    <w:multiLevelType w:val="hybridMultilevel"/>
    <w:tmpl w:val="64208C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49792A"/>
    <w:multiLevelType w:val="hybridMultilevel"/>
    <w:tmpl w:val="A36A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F22F2"/>
    <w:multiLevelType w:val="hybridMultilevel"/>
    <w:tmpl w:val="C0808D7E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0708D4"/>
    <w:multiLevelType w:val="hybridMultilevel"/>
    <w:tmpl w:val="6AFCE4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1C0CAB"/>
    <w:multiLevelType w:val="hybridMultilevel"/>
    <w:tmpl w:val="A2FE93BC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A8239D"/>
    <w:multiLevelType w:val="hybridMultilevel"/>
    <w:tmpl w:val="DB3E9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22"/>
  </w:num>
  <w:num w:numId="4">
    <w:abstractNumId w:val="17"/>
  </w:num>
  <w:num w:numId="5">
    <w:abstractNumId w:val="14"/>
  </w:num>
  <w:num w:numId="6">
    <w:abstractNumId w:val="1"/>
  </w:num>
  <w:num w:numId="7">
    <w:abstractNumId w:val="3"/>
  </w:num>
  <w:num w:numId="8">
    <w:abstractNumId w:val="28"/>
  </w:num>
  <w:num w:numId="9">
    <w:abstractNumId w:val="27"/>
  </w:num>
  <w:num w:numId="10">
    <w:abstractNumId w:val="12"/>
  </w:num>
  <w:num w:numId="11">
    <w:abstractNumId w:val="33"/>
  </w:num>
  <w:num w:numId="12">
    <w:abstractNumId w:val="18"/>
  </w:num>
  <w:num w:numId="13">
    <w:abstractNumId w:val="15"/>
  </w:num>
  <w:num w:numId="14">
    <w:abstractNumId w:val="20"/>
  </w:num>
  <w:num w:numId="15">
    <w:abstractNumId w:val="4"/>
  </w:num>
  <w:num w:numId="16">
    <w:abstractNumId w:val="24"/>
  </w:num>
  <w:num w:numId="17">
    <w:abstractNumId w:val="21"/>
  </w:num>
  <w:num w:numId="18">
    <w:abstractNumId w:val="26"/>
  </w:num>
  <w:num w:numId="19">
    <w:abstractNumId w:val="23"/>
  </w:num>
  <w:num w:numId="20">
    <w:abstractNumId w:val="32"/>
  </w:num>
  <w:num w:numId="21">
    <w:abstractNumId w:val="30"/>
  </w:num>
  <w:num w:numId="22">
    <w:abstractNumId w:val="8"/>
  </w:num>
  <w:num w:numId="23">
    <w:abstractNumId w:val="16"/>
  </w:num>
  <w:num w:numId="24">
    <w:abstractNumId w:val="25"/>
  </w:num>
  <w:num w:numId="25">
    <w:abstractNumId w:val="6"/>
  </w:num>
  <w:num w:numId="26">
    <w:abstractNumId w:val="13"/>
  </w:num>
  <w:num w:numId="27">
    <w:abstractNumId w:val="31"/>
  </w:num>
  <w:num w:numId="28">
    <w:abstractNumId w:val="19"/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7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D0"/>
    <w:rsid w:val="000300A3"/>
    <w:rsid w:val="00045AF3"/>
    <w:rsid w:val="00050183"/>
    <w:rsid w:val="00080557"/>
    <w:rsid w:val="00081D4A"/>
    <w:rsid w:val="000C0925"/>
    <w:rsid w:val="000E263D"/>
    <w:rsid w:val="000F60E8"/>
    <w:rsid w:val="00136E4F"/>
    <w:rsid w:val="00155E40"/>
    <w:rsid w:val="00185132"/>
    <w:rsid w:val="001B7CC3"/>
    <w:rsid w:val="001F36D8"/>
    <w:rsid w:val="002825EE"/>
    <w:rsid w:val="002849EF"/>
    <w:rsid w:val="00284B1A"/>
    <w:rsid w:val="002A72E8"/>
    <w:rsid w:val="002D69A3"/>
    <w:rsid w:val="002F5FEB"/>
    <w:rsid w:val="003322FE"/>
    <w:rsid w:val="00336A75"/>
    <w:rsid w:val="00336BDA"/>
    <w:rsid w:val="003A1CF3"/>
    <w:rsid w:val="003D26CF"/>
    <w:rsid w:val="003D33F2"/>
    <w:rsid w:val="003D77DE"/>
    <w:rsid w:val="003E161B"/>
    <w:rsid w:val="003E7AFA"/>
    <w:rsid w:val="003F65C6"/>
    <w:rsid w:val="00406423"/>
    <w:rsid w:val="0043241F"/>
    <w:rsid w:val="00460513"/>
    <w:rsid w:val="00461C43"/>
    <w:rsid w:val="00492928"/>
    <w:rsid w:val="00517EFB"/>
    <w:rsid w:val="00565186"/>
    <w:rsid w:val="0056538D"/>
    <w:rsid w:val="005A63A5"/>
    <w:rsid w:val="005C1CB6"/>
    <w:rsid w:val="00651C62"/>
    <w:rsid w:val="0066331E"/>
    <w:rsid w:val="00666547"/>
    <w:rsid w:val="006746C6"/>
    <w:rsid w:val="006A6382"/>
    <w:rsid w:val="006B2F3C"/>
    <w:rsid w:val="006E3281"/>
    <w:rsid w:val="0077231D"/>
    <w:rsid w:val="00776CB4"/>
    <w:rsid w:val="007817BF"/>
    <w:rsid w:val="007B4E35"/>
    <w:rsid w:val="007C0F6B"/>
    <w:rsid w:val="007F1B4D"/>
    <w:rsid w:val="00814A42"/>
    <w:rsid w:val="008628B0"/>
    <w:rsid w:val="00874BCE"/>
    <w:rsid w:val="008E227E"/>
    <w:rsid w:val="008E778F"/>
    <w:rsid w:val="00943F5F"/>
    <w:rsid w:val="0094705F"/>
    <w:rsid w:val="00964C54"/>
    <w:rsid w:val="009A26BB"/>
    <w:rsid w:val="009B79DE"/>
    <w:rsid w:val="009F68F2"/>
    <w:rsid w:val="00A24779"/>
    <w:rsid w:val="00A26E57"/>
    <w:rsid w:val="00A637C0"/>
    <w:rsid w:val="00A644BB"/>
    <w:rsid w:val="00A837FE"/>
    <w:rsid w:val="00A91AFC"/>
    <w:rsid w:val="00AB01A0"/>
    <w:rsid w:val="00AB534C"/>
    <w:rsid w:val="00AF0C10"/>
    <w:rsid w:val="00AF7C37"/>
    <w:rsid w:val="00B10DFF"/>
    <w:rsid w:val="00BA5882"/>
    <w:rsid w:val="00BB5541"/>
    <w:rsid w:val="00BD53A4"/>
    <w:rsid w:val="00BE20CB"/>
    <w:rsid w:val="00BE6BC0"/>
    <w:rsid w:val="00C0370B"/>
    <w:rsid w:val="00C12DCE"/>
    <w:rsid w:val="00C30BB4"/>
    <w:rsid w:val="00C44701"/>
    <w:rsid w:val="00C51875"/>
    <w:rsid w:val="00C53FE4"/>
    <w:rsid w:val="00C56AC8"/>
    <w:rsid w:val="00C600B3"/>
    <w:rsid w:val="00C72405"/>
    <w:rsid w:val="00C9689F"/>
    <w:rsid w:val="00CA2126"/>
    <w:rsid w:val="00CD2B56"/>
    <w:rsid w:val="00CE2BC6"/>
    <w:rsid w:val="00CF5AD0"/>
    <w:rsid w:val="00D11696"/>
    <w:rsid w:val="00D14D27"/>
    <w:rsid w:val="00D24F59"/>
    <w:rsid w:val="00D41A9C"/>
    <w:rsid w:val="00D72B0F"/>
    <w:rsid w:val="00D72D05"/>
    <w:rsid w:val="00D946FA"/>
    <w:rsid w:val="00DA279D"/>
    <w:rsid w:val="00DB4259"/>
    <w:rsid w:val="00DC3B30"/>
    <w:rsid w:val="00DD7DBE"/>
    <w:rsid w:val="00DE018D"/>
    <w:rsid w:val="00E03A2B"/>
    <w:rsid w:val="00E13592"/>
    <w:rsid w:val="00E253DA"/>
    <w:rsid w:val="00E65320"/>
    <w:rsid w:val="00E871E0"/>
    <w:rsid w:val="00EA1BB7"/>
    <w:rsid w:val="00EA4798"/>
    <w:rsid w:val="00EA7A87"/>
    <w:rsid w:val="00ED03B9"/>
    <w:rsid w:val="00EF4E5B"/>
    <w:rsid w:val="00F03B4E"/>
    <w:rsid w:val="00F061CE"/>
    <w:rsid w:val="00F32C53"/>
    <w:rsid w:val="00F47F0D"/>
    <w:rsid w:val="00F54C7F"/>
    <w:rsid w:val="00F5772C"/>
    <w:rsid w:val="00F922E1"/>
    <w:rsid w:val="00FB292B"/>
    <w:rsid w:val="00FC0BF3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C20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0183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E3281"/>
    <w:pPr>
      <w:ind w:left="720"/>
    </w:pPr>
  </w:style>
  <w:style w:type="table" w:styleId="Grigliatabella">
    <w:name w:val="Table Grid"/>
    <w:basedOn w:val="Tabellanormale"/>
    <w:uiPriority w:val="99"/>
    <w:rsid w:val="009A26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651C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1832</Words>
  <Characters>10447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 PER COMPETENZE</vt:lpstr>
    </vt:vector>
  </TitlesOfParts>
  <Company>Microsoft</Company>
  <LinksUpToDate>false</LinksUpToDate>
  <CharactersWithSpaces>12255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 PER COMPETENZE</dc:title>
  <dc:creator>utente</dc:creator>
  <cp:lastModifiedBy>Utente di Microsoft Office</cp:lastModifiedBy>
  <cp:revision>7</cp:revision>
  <cp:lastPrinted>2013-08-22T11:01:00Z</cp:lastPrinted>
  <dcterms:created xsi:type="dcterms:W3CDTF">2017-10-06T07:40:00Z</dcterms:created>
  <dcterms:modified xsi:type="dcterms:W3CDTF">2018-11-14T19:17:00Z</dcterms:modified>
</cp:coreProperties>
</file>